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48F6" w14:textId="1209EDF1" w:rsidR="001579DE" w:rsidRDefault="001579DE" w:rsidP="001579DE">
      <w:pPr>
        <w:pStyle w:val="Title"/>
        <w:rPr>
          <w:rFonts w:asciiTheme="majorHAnsi" w:hAnsiTheme="majorHAnsi" w:cstheme="majorHAnsi"/>
          <w:color w:val="1492B7"/>
          <w:sz w:val="44"/>
          <w:szCs w:val="52"/>
        </w:rPr>
      </w:pPr>
      <w:r w:rsidRPr="001579DE">
        <w:rPr>
          <w:rFonts w:asciiTheme="majorHAnsi" w:hAnsiTheme="majorHAnsi" w:cstheme="majorHAnsi"/>
          <w:color w:val="1492B7"/>
          <w:sz w:val="44"/>
          <w:szCs w:val="52"/>
        </w:rPr>
        <w:t>S</w:t>
      </w:r>
      <w:r w:rsidR="001D4AA7">
        <w:rPr>
          <w:rFonts w:asciiTheme="majorHAnsi" w:hAnsiTheme="majorHAnsi" w:cstheme="majorHAnsi"/>
          <w:color w:val="1492B7"/>
          <w:sz w:val="44"/>
          <w:szCs w:val="52"/>
        </w:rPr>
        <w:t>ources of Data</w:t>
      </w:r>
    </w:p>
    <w:p w14:paraId="3B1615EF" w14:textId="4215B323" w:rsidR="00E82B26" w:rsidRDefault="00553B22" w:rsidP="00E82B26">
      <w:r>
        <w:rPr>
          <w:b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35483" wp14:editId="167F1770">
                <wp:simplePos x="0" y="0"/>
                <wp:positionH relativeFrom="column">
                  <wp:posOffset>304800</wp:posOffset>
                </wp:positionH>
                <wp:positionV relativeFrom="paragraph">
                  <wp:posOffset>41911</wp:posOffset>
                </wp:positionV>
                <wp:extent cx="8124825" cy="2438400"/>
                <wp:effectExtent l="0" t="19050" r="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482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tbl>
                            <w:tblPr>
                              <w:tblW w:w="12600" w:type="dxa"/>
                              <w:tblCellMar>
                                <w:left w:w="24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9720"/>
                            </w:tblGrid>
                            <w:tr w:rsidR="00B61C12" w14:paraId="650DFF97" w14:textId="77777777" w:rsidTr="00573E7D">
                              <w:trPr>
                                <w:trHeight w:val="2250"/>
                              </w:trPr>
                              <w:tc>
                                <w:tcPr>
                                  <w:tcW w:w="2880" w:type="dxa"/>
                                  <w:tcBorders>
                                    <w:right w:val="single" w:sz="8" w:space="0" w:color="1492B7" w:themeColor="accent5"/>
                                  </w:tcBorders>
                                </w:tcPr>
                                <w:p w14:paraId="702A2E8A" w14:textId="77777777" w:rsidR="00B61C12" w:rsidRPr="001579DE" w:rsidRDefault="00B61C12" w:rsidP="00B61C12">
                                  <w:pPr>
                                    <w:ind w:right="-15"/>
                                    <w:rPr>
                                      <w:rFonts w:asciiTheme="majorHAnsi" w:hAnsiTheme="majorHAnsi" w:cstheme="majorHAnsi"/>
                                      <w:color w:val="1492B7"/>
                                      <w:sz w:val="26"/>
                                      <w:szCs w:val="26"/>
                                    </w:rPr>
                                  </w:pPr>
                                  <w:r w:rsidRPr="001579DE">
                                    <w:rPr>
                                      <w:rFonts w:asciiTheme="majorHAnsi" w:hAnsiTheme="majorHAnsi" w:cstheme="majorHAnsi"/>
                                      <w:color w:val="1492B7"/>
                                      <w:sz w:val="26"/>
                                      <w:szCs w:val="26"/>
                                    </w:rPr>
                                    <w:t>Intended Audience</w:t>
                                  </w:r>
                                </w:p>
                                <w:p w14:paraId="1D486889" w14:textId="6558C4B6" w:rsidR="00B61C12" w:rsidRPr="00976882" w:rsidRDefault="00B61C12" w:rsidP="00B61C12">
                                  <w:pPr>
                                    <w:ind w:right="150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</w:pPr>
                                  <w:r w:rsidRPr="001D4AA7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School</w:t>
                                  </w:r>
                                  <w:r w:rsidR="001579DE" w:rsidRPr="001D4AA7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1D4AA7" w:rsidRPr="001D4AA7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 xml:space="preserve">&amp; Division </w:t>
                                  </w:r>
                                  <w:r w:rsidRPr="001D4AA7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</w:rPr>
                                    <w:t>Staff</w:t>
                                  </w:r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left w:val="single" w:sz="8" w:space="0" w:color="1492B7" w:themeColor="accent5"/>
                                  </w:tcBorders>
                                </w:tcPr>
                                <w:p w14:paraId="7DDF01BE" w14:textId="77777777" w:rsidR="00B61C12" w:rsidRPr="001579DE" w:rsidRDefault="00B61C12" w:rsidP="00B61C12">
                                  <w:pPr>
                                    <w:ind w:left="925"/>
                                    <w:rPr>
                                      <w:rFonts w:asciiTheme="majorHAnsi" w:hAnsiTheme="majorHAnsi" w:cstheme="majorHAnsi"/>
                                      <w:color w:val="1492B7"/>
                                      <w:sz w:val="26"/>
                                      <w:szCs w:val="26"/>
                                    </w:rPr>
                                  </w:pPr>
                                  <w:r w:rsidRPr="001579DE">
                                    <w:rPr>
                                      <w:rFonts w:asciiTheme="majorHAnsi" w:hAnsiTheme="majorHAnsi" w:cstheme="majorHAnsi"/>
                                      <w:color w:val="1492B7"/>
                                      <w:sz w:val="26"/>
                                      <w:szCs w:val="26"/>
                                    </w:rPr>
                                    <w:t>Intended Use</w:t>
                                  </w:r>
                                </w:p>
                                <w:p w14:paraId="5A174F8B" w14:textId="77777777" w:rsidR="001D4AA7" w:rsidRPr="001D4AA7" w:rsidRDefault="001D4AA7" w:rsidP="001D4AA7">
                                  <w:pPr>
                                    <w:spacing w:line="276" w:lineRule="auto"/>
                                    <w:ind w:left="836" w:right="33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w:pP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We can very easily fall into what we like to call ‘data overload’, which can lead to feelings of being overwhelmed.</w:t>
                                  </w:r>
                                </w:p>
                                <w:p w14:paraId="5B08D80C" w14:textId="4FC1F64D" w:rsidR="001D4AA7" w:rsidRPr="001D4AA7" w:rsidRDefault="001D4AA7" w:rsidP="001D4AA7">
                                  <w:pPr>
                                    <w:spacing w:line="276" w:lineRule="auto"/>
                                    <w:ind w:left="836" w:right="332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 xml:space="preserve">This worksheet has been designed to help you brainstorm and organize all data sources available to you </w:t>
                                  </w: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to</w:t>
                                  </w: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1D4AA7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help support evidence-based decision-making</w:t>
                                  </w: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 xml:space="preserve">. </w:t>
                                  </w: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</w:rPr>
                                    <w:t xml:space="preserve">Some key questions you may want to ask yourself are:  </w:t>
                                  </w:r>
                                </w:p>
                                <w:p w14:paraId="7D553187" w14:textId="77777777" w:rsidR="001D4AA7" w:rsidRPr="001D4AA7" w:rsidRDefault="001D4AA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106" w:right="332" w:firstLine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</w:rPr>
                                    <w:t xml:space="preserve">How can you leverage all relevant sources of data in your decision making? </w:t>
                                  </w:r>
                                </w:p>
                                <w:p w14:paraId="4859FAD5" w14:textId="77777777" w:rsidR="001D4AA7" w:rsidRPr="001D4AA7" w:rsidRDefault="001D4AA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76" w:lineRule="auto"/>
                                    <w:ind w:left="1106" w:right="332" w:firstLine="0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kern w:val="24"/>
                                    </w:rPr>
                                    <w:t xml:space="preserve">How will you present this evidence to staff?  </w:t>
                                  </w:r>
                                </w:p>
                                <w:p w14:paraId="58D456AD" w14:textId="0E5BA968" w:rsidR="00B61C12" w:rsidRPr="00976882" w:rsidRDefault="001D4AA7" w:rsidP="001D4AA7">
                                  <w:pPr>
                                    <w:spacing w:line="276" w:lineRule="auto"/>
                                    <w:ind w:left="931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 xml:space="preserve">What resources does the school need or </w:t>
                                  </w:r>
                                  <w:proofErr w:type="gramStart"/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 xml:space="preserve">have </w:t>
                                  </w: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>to</w:t>
                                  </w:r>
                                  <w:proofErr w:type="gramEnd"/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 xml:space="preserve"> effectively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1D4AA7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  <w:t>use this data?</w:t>
                                  </w:r>
                                </w:p>
                              </w:tc>
                            </w:tr>
                          </w:tbl>
                          <w:p w14:paraId="65132E67" w14:textId="77777777" w:rsidR="00B61C12" w:rsidRDefault="00B61C12" w:rsidP="00E82B26"/>
                          <w:p w14:paraId="2BE80A7F" w14:textId="77777777" w:rsidR="00B61C12" w:rsidRDefault="00B61C12" w:rsidP="00E82B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35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3.3pt;width:639.7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" filled="f" stroked="f">
                <v:textbox>
                  <w:txbxContent>
                    <w:tbl>
                      <w:tblPr>
                        <w:tblW w:w="12600" w:type="dxa"/>
                        <w:tblCellMar>
                          <w:left w:w="24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9720"/>
                      </w:tblGrid>
                      <w:tr w:rsidR="00B61C12" w14:paraId="650DFF97" w14:textId="77777777" w:rsidTr="00573E7D">
                        <w:trPr>
                          <w:trHeight w:val="2250"/>
                        </w:trPr>
                        <w:tc>
                          <w:tcPr>
                            <w:tcW w:w="2880" w:type="dxa"/>
                            <w:tcBorders>
                              <w:right w:val="single" w:sz="8" w:space="0" w:color="1492B7" w:themeColor="accent5"/>
                            </w:tcBorders>
                          </w:tcPr>
                          <w:p w14:paraId="702A2E8A" w14:textId="77777777" w:rsidR="00B61C12" w:rsidRPr="001579DE" w:rsidRDefault="00B61C12" w:rsidP="00B61C12">
                            <w:pPr>
                              <w:ind w:right="-15"/>
                              <w:rPr>
                                <w:rFonts w:asciiTheme="majorHAnsi" w:hAnsiTheme="majorHAnsi" w:cstheme="majorHAnsi"/>
                                <w:color w:val="1492B7"/>
                                <w:sz w:val="26"/>
                                <w:szCs w:val="26"/>
                              </w:rPr>
                            </w:pPr>
                            <w:r w:rsidRPr="001579DE">
                              <w:rPr>
                                <w:rFonts w:asciiTheme="majorHAnsi" w:hAnsiTheme="majorHAnsi" w:cstheme="majorHAnsi"/>
                                <w:color w:val="1492B7"/>
                                <w:sz w:val="26"/>
                                <w:szCs w:val="26"/>
                              </w:rPr>
                              <w:t>Intended Audience</w:t>
                            </w:r>
                          </w:p>
                          <w:p w14:paraId="1D486889" w14:textId="6558C4B6" w:rsidR="00B61C12" w:rsidRPr="00976882" w:rsidRDefault="00B61C12" w:rsidP="00B61C12">
                            <w:pPr>
                              <w:ind w:right="15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1D4AA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School</w:t>
                            </w:r>
                            <w:r w:rsidR="001579DE" w:rsidRPr="001D4AA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="001D4AA7" w:rsidRPr="001D4AA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&amp; Division </w:t>
                            </w:r>
                            <w:r w:rsidRPr="001D4AA7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Staff</w:t>
                            </w:r>
                          </w:p>
                        </w:tc>
                        <w:tc>
                          <w:tcPr>
                            <w:tcW w:w="9720" w:type="dxa"/>
                            <w:tcBorders>
                              <w:left w:val="single" w:sz="8" w:space="0" w:color="1492B7" w:themeColor="accent5"/>
                            </w:tcBorders>
                          </w:tcPr>
                          <w:p w14:paraId="7DDF01BE" w14:textId="77777777" w:rsidR="00B61C12" w:rsidRPr="001579DE" w:rsidRDefault="00B61C12" w:rsidP="00B61C12">
                            <w:pPr>
                              <w:ind w:left="925"/>
                              <w:rPr>
                                <w:rFonts w:asciiTheme="majorHAnsi" w:hAnsiTheme="majorHAnsi" w:cstheme="majorHAnsi"/>
                                <w:color w:val="1492B7"/>
                                <w:sz w:val="26"/>
                                <w:szCs w:val="26"/>
                              </w:rPr>
                            </w:pPr>
                            <w:r w:rsidRPr="001579DE">
                              <w:rPr>
                                <w:rFonts w:asciiTheme="majorHAnsi" w:hAnsiTheme="majorHAnsi" w:cstheme="majorHAnsi"/>
                                <w:color w:val="1492B7"/>
                                <w:sz w:val="26"/>
                                <w:szCs w:val="26"/>
                              </w:rPr>
                              <w:t>Intended Use</w:t>
                            </w:r>
                          </w:p>
                          <w:p w14:paraId="5A174F8B" w14:textId="77777777" w:rsidR="001D4AA7" w:rsidRPr="001D4AA7" w:rsidRDefault="001D4AA7" w:rsidP="001D4AA7">
                            <w:pPr>
                              <w:spacing w:line="276" w:lineRule="auto"/>
                              <w:ind w:left="836" w:right="332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en-US"/>
                              </w:rPr>
                              <w:t>We can very easily fall into what we like to call ‘data overload’, which can lead to feelings of being overwhelmed.</w:t>
                            </w:r>
                          </w:p>
                          <w:p w14:paraId="5B08D80C" w14:textId="4FC1F64D" w:rsidR="001D4AA7" w:rsidRPr="001D4AA7" w:rsidRDefault="001D4AA7" w:rsidP="001D4AA7">
                            <w:pPr>
                              <w:spacing w:line="276" w:lineRule="auto"/>
                              <w:ind w:left="836" w:right="332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</w:pP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This worksheet has been designed to help you brainstorm and organize all data sources available to you </w:t>
                            </w: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en-US"/>
                              </w:rPr>
                              <w:t>to</w:t>
                            </w: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1D4AA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en-US"/>
                              </w:rPr>
                              <w:t>help support evidence-based decision-making</w:t>
                            </w: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. </w:t>
                            </w: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 xml:space="preserve">Some key questions you may want to ask yourself are:  </w:t>
                            </w:r>
                          </w:p>
                          <w:p w14:paraId="7D553187" w14:textId="77777777" w:rsidR="001D4AA7" w:rsidRPr="001D4AA7" w:rsidRDefault="001D4AA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106" w:right="332" w:firstLine="0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 xml:space="preserve">How can you leverage all relevant sources of data in your decision making? </w:t>
                            </w:r>
                          </w:p>
                          <w:p w14:paraId="4859FAD5" w14:textId="77777777" w:rsidR="001D4AA7" w:rsidRPr="001D4AA7" w:rsidRDefault="001D4AA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1106" w:right="332" w:firstLine="0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</w:rPr>
                              <w:t xml:space="preserve">How will you present this evidence to staff?  </w:t>
                            </w:r>
                          </w:p>
                          <w:p w14:paraId="58D456AD" w14:textId="0E5BA968" w:rsidR="00B61C12" w:rsidRPr="00976882" w:rsidRDefault="001D4AA7" w:rsidP="001D4AA7">
                            <w:pPr>
                              <w:spacing w:line="276" w:lineRule="auto"/>
                              <w:ind w:left="931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What resources does the school need or </w:t>
                            </w:r>
                            <w:proofErr w:type="gramStart"/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have </w:t>
                            </w: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to</w:t>
                            </w:r>
                            <w:proofErr w:type="gramEnd"/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effectively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1D4AA7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use this data?</w:t>
                            </w:r>
                          </w:p>
                        </w:tc>
                      </w:tr>
                    </w:tbl>
                    <w:p w14:paraId="65132E67" w14:textId="77777777" w:rsidR="00B61C12" w:rsidRDefault="00B61C12" w:rsidP="00E82B26"/>
                    <w:p w14:paraId="2BE80A7F" w14:textId="77777777" w:rsidR="00B61C12" w:rsidRDefault="00B61C12" w:rsidP="00E82B26"/>
                  </w:txbxContent>
                </v:textbox>
              </v:shape>
            </w:pict>
          </mc:Fallback>
        </mc:AlternateContent>
      </w:r>
      <w:r w:rsidR="00E82B26">
        <w:rPr>
          <w:b/>
          <w:noProof/>
          <w:color w:val="002060"/>
          <w:szCs w:val="24"/>
        </w:rPr>
        <w:drawing>
          <wp:anchor distT="0" distB="0" distL="114300" distR="114300" simplePos="0" relativeHeight="251660288" behindDoc="0" locked="0" layoutInCell="1" allowOverlap="1" wp14:anchorId="7865CC4E" wp14:editId="745BCBA3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409575" cy="266700"/>
            <wp:effectExtent l="0" t="0" r="9525" b="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82B26">
        <w:rPr>
          <w:b/>
          <w:noProof/>
          <w:color w:val="002060"/>
          <w:szCs w:val="24"/>
        </w:rPr>
        <w:drawing>
          <wp:anchor distT="0" distB="0" distL="114300" distR="114300" simplePos="0" relativeHeight="251661312" behindDoc="0" locked="0" layoutInCell="1" allowOverlap="1" wp14:anchorId="00A01D70" wp14:editId="1995F07C">
            <wp:simplePos x="0" y="0"/>
            <wp:positionH relativeFrom="column">
              <wp:posOffset>2428875</wp:posOffset>
            </wp:positionH>
            <wp:positionV relativeFrom="paragraph">
              <wp:posOffset>128270</wp:posOffset>
            </wp:positionV>
            <wp:extent cx="403860" cy="4038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543D33" w14:textId="23D0AAF9" w:rsidR="00E82B26" w:rsidRDefault="00E82B26" w:rsidP="00E82B26"/>
    <w:p w14:paraId="0FBCC365" w14:textId="6599A538" w:rsidR="00E82B26" w:rsidRDefault="00E82B26" w:rsidP="00E82B26"/>
    <w:p w14:paraId="420A3213" w14:textId="2D5DD1CD" w:rsidR="00142FFD" w:rsidRDefault="00142FFD" w:rsidP="00E82B26"/>
    <w:p w14:paraId="65AF7791" w14:textId="47E06462" w:rsidR="004469AF" w:rsidRDefault="004469AF" w:rsidP="00E82B26"/>
    <w:p w14:paraId="46194C2A" w14:textId="6DBFBEB6" w:rsidR="004469AF" w:rsidRDefault="004469AF" w:rsidP="00E82B26"/>
    <w:p w14:paraId="70044BB8" w14:textId="5C4B400E" w:rsidR="002E0145" w:rsidRDefault="002E0145" w:rsidP="00E82B26"/>
    <w:p w14:paraId="4DE53685" w14:textId="6D69798F" w:rsidR="00C0178D" w:rsidRDefault="00C0178D" w:rsidP="00E82B26"/>
    <w:p w14:paraId="02695CB6" w14:textId="77777777" w:rsidR="00C0178D" w:rsidRDefault="00C0178D" w:rsidP="00E82B26"/>
    <w:tbl>
      <w:tblPr>
        <w:tblStyle w:val="TableGrid"/>
        <w:tblW w:w="1296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895"/>
        <w:gridCol w:w="8070"/>
      </w:tblGrid>
      <w:tr w:rsidR="00C0178D" w14:paraId="0B0426B7" w14:textId="77777777" w:rsidTr="00355508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138A50AD" w14:textId="08343DFC" w:rsidR="00C0178D" w:rsidRPr="00C0178D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color w:val="1492B7"/>
                <w:sz w:val="28"/>
                <w:szCs w:val="22"/>
              </w:rPr>
            </w:pPr>
            <w:r>
              <w:rPr>
                <w:rFonts w:ascii="Calibri Light" w:hAnsi="Calibri Light" w:cs="Calibri Light"/>
                <w:color w:val="1492B7"/>
                <w:sz w:val="28"/>
                <w:szCs w:val="22"/>
              </w:rPr>
              <w:t xml:space="preserve">State </w:t>
            </w:r>
            <w:r w:rsidRPr="00C0178D">
              <w:rPr>
                <w:rFonts w:ascii="Calibri Light" w:hAnsi="Calibri Light" w:cs="Calibri Light"/>
                <w:color w:val="1492B7"/>
                <w:sz w:val="28"/>
                <w:szCs w:val="22"/>
              </w:rPr>
              <w:t>Level Data</w:t>
            </w:r>
          </w:p>
          <w:p w14:paraId="3C45C7DA" w14:textId="695DFF73" w:rsidR="00C0178D" w:rsidRPr="00383813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E.g.,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22"/>
              </w:rPr>
              <w:t>State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achievement tests, diploma exams, etc.)</w:t>
            </w:r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5C10C937" w14:textId="77777777" w:rsidR="00C0178D" w:rsidRDefault="00C0178D" w:rsidP="00355508"/>
        </w:tc>
      </w:tr>
      <w:tr w:rsidR="00C0178D" w:rsidRPr="00CC1B5D" w14:paraId="647760D9" w14:textId="77777777" w:rsidTr="00355508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394DE4E4" w14:textId="77777777" w:rsidR="00C0178D" w:rsidRPr="00C0178D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color w:val="1492B7"/>
                <w:sz w:val="22"/>
                <w:szCs w:val="22"/>
              </w:rPr>
            </w:pPr>
            <w:r w:rsidRPr="00C0178D">
              <w:rPr>
                <w:rFonts w:ascii="Calibri Light" w:hAnsi="Calibri Light" w:cs="Calibri Light"/>
                <w:color w:val="1492B7"/>
                <w:sz w:val="28"/>
                <w:szCs w:val="22"/>
              </w:rPr>
              <w:t>District Level</w:t>
            </w:r>
            <w:r w:rsidRPr="00C0178D">
              <w:rPr>
                <w:rFonts w:ascii="Calibri Light" w:hAnsi="Calibri Light" w:cs="Calibri Light"/>
                <w:b/>
                <w:color w:val="1492B7"/>
                <w:sz w:val="22"/>
                <w:szCs w:val="22"/>
              </w:rPr>
              <w:t xml:space="preserve"> </w:t>
            </w:r>
            <w:r w:rsidRPr="00C0178D">
              <w:rPr>
                <w:rFonts w:ascii="Calibri Light" w:hAnsi="Calibri Light" w:cs="Calibri Light"/>
                <w:color w:val="1492B7"/>
                <w:sz w:val="28"/>
                <w:szCs w:val="22"/>
              </w:rPr>
              <w:t xml:space="preserve">Data  </w:t>
            </w:r>
            <w:r w:rsidRPr="00C0178D">
              <w:rPr>
                <w:rFonts w:ascii="Calibri Light" w:hAnsi="Calibri Light" w:cs="Calibri Light"/>
                <w:color w:val="1492B7"/>
                <w:sz w:val="22"/>
                <w:szCs w:val="22"/>
              </w:rPr>
              <w:t xml:space="preserve">                                  </w:t>
            </w:r>
          </w:p>
          <w:p w14:paraId="7C52D152" w14:textId="51B06E08" w:rsidR="00C0178D" w:rsidRPr="00383813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E.g.,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District surveys, OurSCHOOL Parent, Teacher, and Student surveys, etc.)</w:t>
            </w:r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10353678" w14:textId="77777777" w:rsidR="00C0178D" w:rsidRPr="00CC1B5D" w:rsidRDefault="00C0178D" w:rsidP="00355508"/>
        </w:tc>
      </w:tr>
      <w:tr w:rsidR="00C0178D" w14:paraId="56DA91CF" w14:textId="77777777" w:rsidTr="00355508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52CB5B11" w14:textId="77777777" w:rsidR="00C0178D" w:rsidRPr="00C0178D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color w:val="1492B7"/>
                <w:sz w:val="28"/>
                <w:szCs w:val="22"/>
              </w:rPr>
            </w:pPr>
            <w:r w:rsidRPr="00C0178D">
              <w:rPr>
                <w:rFonts w:ascii="Calibri Light" w:hAnsi="Calibri Light" w:cs="Calibri Light"/>
                <w:color w:val="1492B7"/>
                <w:sz w:val="28"/>
                <w:szCs w:val="22"/>
              </w:rPr>
              <w:t>School Level Data</w:t>
            </w:r>
          </w:p>
          <w:p w14:paraId="5E718D24" w14:textId="2A04A05C" w:rsidR="00C0178D" w:rsidRPr="00383813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E.g.,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Report cards, individual program plans, formative assessments, literacy scores, OurSCHOOL Parent, Teacher, and Student surveys, focus groups or student interviews</w:t>
            </w:r>
            <w:r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 w:val="18"/>
                <w:szCs w:val="22"/>
              </w:rPr>
              <w:t>etc</w:t>
            </w:r>
            <w:proofErr w:type="spellEnd"/>
            <w:r>
              <w:rPr>
                <w:rFonts w:ascii="Calibri Light" w:hAnsi="Calibri Light" w:cs="Calibri Light"/>
                <w:i/>
                <w:sz w:val="18"/>
                <w:szCs w:val="22"/>
              </w:rPr>
              <w:t>)</w:t>
            </w:r>
            <w:r>
              <w:rPr>
                <w:rFonts w:ascii="Calibri Light" w:hAnsi="Calibri Light" w:cs="Calibri Light"/>
                <w:i/>
                <w:sz w:val="18"/>
                <w:szCs w:val="22"/>
              </w:rPr>
              <w:t>.</w:t>
            </w:r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4540827B" w14:textId="77777777" w:rsidR="00C0178D" w:rsidRDefault="00C0178D" w:rsidP="00355508"/>
        </w:tc>
      </w:tr>
      <w:tr w:rsidR="00C0178D" w14:paraId="5F28675F" w14:textId="77777777" w:rsidTr="00355508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1A1885F9" w14:textId="77777777" w:rsidR="00C0178D" w:rsidRPr="00C0178D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color w:val="1492B7"/>
                <w:sz w:val="28"/>
                <w:szCs w:val="22"/>
              </w:rPr>
            </w:pPr>
            <w:r w:rsidRPr="00C0178D">
              <w:rPr>
                <w:rFonts w:ascii="Calibri Light" w:hAnsi="Calibri Light" w:cs="Calibri Light"/>
                <w:color w:val="1492B7"/>
                <w:sz w:val="28"/>
                <w:szCs w:val="22"/>
              </w:rPr>
              <w:lastRenderedPageBreak/>
              <w:t>Classroom Level Data</w:t>
            </w:r>
          </w:p>
          <w:p w14:paraId="39D857C8" w14:textId="38B58F99" w:rsidR="00C0178D" w:rsidRPr="00383813" w:rsidRDefault="00C0178D" w:rsidP="00C0178D">
            <w:pPr>
              <w:spacing w:line="276" w:lineRule="auto"/>
              <w:ind w:left="120"/>
              <w:rPr>
                <w:rFonts w:ascii="Calibri Light" w:hAnsi="Calibri Light" w:cs="Calibri Light"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E.g.,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Report cards, individual program plans, formative assessments, literacy scores, OurSCHOOL Parent, Teacher, and </w:t>
            </w:r>
            <w:r w:rsidRPr="00383813">
              <w:rPr>
                <w:rFonts w:ascii="Calibri Light" w:hAnsi="Calibri Light" w:cs="Calibri Light"/>
                <w:i/>
                <w:sz w:val="18"/>
                <w:szCs w:val="18"/>
              </w:rPr>
              <w:t>Student surveys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 w:val="18"/>
                <w:szCs w:val="18"/>
              </w:rPr>
              <w:t>etc</w:t>
            </w:r>
            <w:proofErr w:type="spellEnd"/>
            <w:r>
              <w:rPr>
                <w:rFonts w:ascii="Calibri Light" w:hAnsi="Calibri Light" w:cs="Calibri Light"/>
                <w:i/>
                <w:sz w:val="18"/>
                <w:szCs w:val="18"/>
              </w:rPr>
              <w:t>)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.</w:t>
            </w:r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3BAC6195" w14:textId="77777777" w:rsidR="00C0178D" w:rsidRDefault="00C0178D" w:rsidP="00355508"/>
        </w:tc>
      </w:tr>
    </w:tbl>
    <w:p w14:paraId="7A679F1A" w14:textId="0A4234B3" w:rsidR="00904D16" w:rsidRPr="009C13AE" w:rsidRDefault="000A4AFF" w:rsidP="009C13AE">
      <w:pPr>
        <w:rPr>
          <w:sz w:val="12"/>
          <w:szCs w:val="24"/>
        </w:rPr>
      </w:pPr>
      <w:r w:rsidRPr="002243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4DA11" wp14:editId="1FE3B2C5">
                <wp:simplePos x="0" y="0"/>
                <wp:positionH relativeFrom="column">
                  <wp:posOffset>6553200</wp:posOffset>
                </wp:positionH>
                <wp:positionV relativeFrom="paragraph">
                  <wp:posOffset>135890</wp:posOffset>
                </wp:positionV>
                <wp:extent cx="1912620" cy="215900"/>
                <wp:effectExtent l="0" t="0" r="0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3F1159-6D3B-4927-9897-38113B9473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743F7" w14:textId="283B64F8" w:rsidR="00B61C12" w:rsidRPr="001C6E5D" w:rsidRDefault="00B61C12" w:rsidP="002243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color w:val="A6A6A6" w:themeColor="background1" w:themeShade="A6"/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4DA11" id="Rectangle 4" o:spid="_x0000_s1027" style="position:absolute;margin-left:516pt;margin-top:10.7pt;width:150.6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" filled="f" stroked="f">
                <v:textbox>
                  <w:txbxContent>
                    <w:p w14:paraId="30E743F7" w14:textId="283B64F8" w:rsidR="00B61C12" w:rsidRPr="001C6E5D" w:rsidRDefault="00B61C12" w:rsidP="002243D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/>
                          <w:color w:val="A6A6A6" w:themeColor="background1" w:themeShade="A6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04D16" w:rsidRPr="009C13AE" w:rsidSect="00E82B26">
      <w:footerReference w:type="default" r:id="rId10"/>
      <w:headerReference w:type="first" r:id="rId11"/>
      <w:footerReference w:type="first" r:id="rId12"/>
      <w:pgSz w:w="15840" w:h="12240" w:orient="landscape"/>
      <w:pgMar w:top="810" w:right="1440" w:bottom="270" w:left="1440" w:header="72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1D4F" w14:textId="77777777" w:rsidR="00011BF6" w:rsidRDefault="00011BF6">
      <w:pPr>
        <w:spacing w:after="0" w:line="240" w:lineRule="auto"/>
      </w:pPr>
      <w:r>
        <w:separator/>
      </w:r>
    </w:p>
  </w:endnote>
  <w:endnote w:type="continuationSeparator" w:id="0">
    <w:p w14:paraId="3014F163" w14:textId="77777777" w:rsidR="00011BF6" w:rsidRDefault="0001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797288"/>
      <w:docPartObj>
        <w:docPartGallery w:val="Page Numbers (Bottom of Page)"/>
        <w:docPartUnique/>
      </w:docPartObj>
    </w:sdtPr>
    <w:sdtEndPr>
      <w:rPr>
        <w:noProof/>
        <w:color w:val="008FBE"/>
      </w:rPr>
    </w:sdtEndPr>
    <w:sdtContent>
      <w:p w14:paraId="6EDEA81E" w14:textId="77777777" w:rsidR="00B61C12" w:rsidRDefault="00B61C12" w:rsidP="003F7657">
        <w:pPr>
          <w:pStyle w:val="Footer"/>
        </w:pPr>
      </w:p>
      <w:p w14:paraId="6EE47B69" w14:textId="66471AD0" w:rsidR="00B61C12" w:rsidRPr="001E0FC8" w:rsidRDefault="00B61C12" w:rsidP="003F7657">
        <w:pPr>
          <w:pStyle w:val="Footer"/>
          <w:rPr>
            <w:sz w:val="16"/>
            <w:lang w:val="en-US"/>
          </w:rPr>
        </w:pPr>
        <w:r w:rsidRPr="001E0FC8">
          <w:rPr>
            <w:sz w:val="16"/>
            <w:lang w:val="en-US"/>
          </w:rPr>
          <w:t>© 20</w:t>
        </w:r>
        <w:r w:rsidR="0049574C">
          <w:rPr>
            <w:sz w:val="16"/>
            <w:lang w:val="en-US"/>
          </w:rPr>
          <w:t>22</w:t>
        </w:r>
        <w:r w:rsidRPr="001E0FC8">
          <w:rPr>
            <w:sz w:val="16"/>
            <w:lang w:val="en-US"/>
          </w:rPr>
          <w:t xml:space="preserve"> The Learning Bar Inc. All rights reserved.</w:t>
        </w:r>
      </w:p>
      <w:p w14:paraId="4E5F565E" w14:textId="77777777" w:rsidR="00B61C12" w:rsidRPr="003F7657" w:rsidRDefault="00B61C12">
        <w:pPr>
          <w:pStyle w:val="Footer"/>
          <w:jc w:val="right"/>
          <w:rPr>
            <w:color w:val="008FBE"/>
          </w:rPr>
        </w:pPr>
        <w:r w:rsidRPr="003F7657">
          <w:rPr>
            <w:color w:val="008FBE"/>
          </w:rPr>
          <w:fldChar w:fldCharType="begin"/>
        </w:r>
        <w:r w:rsidRPr="003F7657">
          <w:rPr>
            <w:color w:val="008FBE"/>
          </w:rPr>
          <w:instrText xml:space="preserve"> PAGE   \* MERGEFORMAT </w:instrText>
        </w:r>
        <w:r w:rsidRPr="003F7657">
          <w:rPr>
            <w:color w:val="008FBE"/>
          </w:rPr>
          <w:fldChar w:fldCharType="separate"/>
        </w:r>
        <w:r>
          <w:rPr>
            <w:noProof/>
            <w:color w:val="008FBE"/>
          </w:rPr>
          <w:t>7</w:t>
        </w:r>
        <w:r w:rsidRPr="003F7657">
          <w:rPr>
            <w:noProof/>
            <w:color w:val="008FB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823E" w14:textId="77777777" w:rsidR="00B61C12" w:rsidRDefault="00B61C12" w:rsidP="00474A43">
    <w:pPr>
      <w:pStyle w:val="Footer"/>
      <w:rPr>
        <w:sz w:val="16"/>
        <w:lang w:val="en-US"/>
      </w:rPr>
    </w:pPr>
    <w:bookmarkStart w:id="0" w:name="_Hlk533081706"/>
    <w:bookmarkStart w:id="1" w:name="_Hlk533081774"/>
  </w:p>
  <w:p w14:paraId="64CD5BF6" w14:textId="5B06E8A9" w:rsidR="00B61C12" w:rsidRPr="00E82B26" w:rsidRDefault="00B61C12" w:rsidP="00474A43">
    <w:pPr>
      <w:pStyle w:val="Footer"/>
      <w:rPr>
        <w:sz w:val="16"/>
        <w:lang w:val="en-US"/>
      </w:rPr>
    </w:pPr>
    <w:r w:rsidRPr="00E82B26">
      <w:rPr>
        <w:sz w:val="16"/>
        <w:lang w:val="en-US"/>
      </w:rPr>
      <w:t>© 20</w:t>
    </w:r>
    <w:r w:rsidR="0049574C">
      <w:rPr>
        <w:sz w:val="16"/>
        <w:lang w:val="en-US"/>
      </w:rPr>
      <w:t>22</w:t>
    </w:r>
    <w:r w:rsidRPr="00E82B26">
      <w:rPr>
        <w:sz w:val="16"/>
        <w:lang w:val="en-US"/>
      </w:rPr>
      <w:t xml:space="preserve"> The Learning Bar Inc. All rights reserved.</w:t>
    </w:r>
    <w:bookmarkEnd w:id="0"/>
  </w:p>
  <w:bookmarkEnd w:id="1"/>
  <w:p w14:paraId="354DEB99" w14:textId="77777777" w:rsidR="00B61C12" w:rsidRPr="003F7657" w:rsidRDefault="00B61C12" w:rsidP="003F7657">
    <w:pPr>
      <w:pStyle w:val="Footer"/>
      <w:jc w:val="right"/>
      <w:rPr>
        <w:color w:val="008FBE"/>
      </w:rPr>
    </w:pPr>
    <w:r w:rsidRPr="003F7657">
      <w:rPr>
        <w:color w:val="008FB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AC26" w14:textId="77777777" w:rsidR="00011BF6" w:rsidRDefault="00011BF6">
      <w:pPr>
        <w:spacing w:after="0" w:line="240" w:lineRule="auto"/>
      </w:pPr>
      <w:r>
        <w:separator/>
      </w:r>
    </w:p>
  </w:footnote>
  <w:footnote w:type="continuationSeparator" w:id="0">
    <w:p w14:paraId="0E801FFC" w14:textId="77777777" w:rsidR="00011BF6" w:rsidRDefault="0001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993E" w14:textId="77777777" w:rsidR="00B61C12" w:rsidRDefault="00B61C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0E15F8">
      <w:rPr>
        <w:noProof/>
        <w:color w:val="000000"/>
        <w:highlight w:val="whit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FAD7D0" wp14:editId="2E78419D">
              <wp:simplePos x="0" y="0"/>
              <wp:positionH relativeFrom="column">
                <wp:posOffset>6786880</wp:posOffset>
              </wp:positionH>
              <wp:positionV relativeFrom="paragraph">
                <wp:posOffset>-196215</wp:posOffset>
              </wp:positionV>
              <wp:extent cx="1428750" cy="3524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DC661" w14:textId="77777777" w:rsidR="00B61C12" w:rsidRPr="00976882" w:rsidRDefault="00B61C12" w:rsidP="00E82B26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976882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6"/>
                              <w:szCs w:val="26"/>
                            </w:rPr>
                            <w:t>WorksheeT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AD7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4.4pt;margin-top:-15.45pt;width:112.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" filled="f" stroked="f">
              <v:textbox>
                <w:txbxContent>
                  <w:p w14:paraId="5B3DC661" w14:textId="77777777" w:rsidR="00B61C12" w:rsidRPr="00976882" w:rsidRDefault="00B61C12" w:rsidP="00E82B26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6"/>
                        <w:szCs w:val="26"/>
                      </w:rPr>
                    </w:pPr>
                    <w:r w:rsidRPr="00976882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6"/>
                        <w:szCs w:val="26"/>
                      </w:rPr>
                      <w:t>WorksheeT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48AA55" wp14:editId="1EBB4A42">
              <wp:simplePos x="0" y="0"/>
              <wp:positionH relativeFrom="column">
                <wp:posOffset>8120903</wp:posOffset>
              </wp:positionH>
              <wp:positionV relativeFrom="paragraph">
                <wp:posOffset>-85411</wp:posOffset>
              </wp:positionV>
              <wp:extent cx="31971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971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5FE73E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45pt,-6.75pt" to="664.6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" strokecolor="#008cbe" strokeweight="1pt">
              <v:stroke joinstyle="miter"/>
            </v:line>
          </w:pict>
        </mc:Fallback>
      </mc:AlternateContent>
    </w:r>
    <w:r w:rsidRPr="000E15F8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21C957B" wp14:editId="6D9F3871">
          <wp:simplePos x="0" y="0"/>
          <wp:positionH relativeFrom="column">
            <wp:posOffset>6610350</wp:posOffset>
          </wp:positionH>
          <wp:positionV relativeFrom="paragraph">
            <wp:posOffset>-300990</wp:posOffset>
          </wp:positionV>
          <wp:extent cx="1863725" cy="49593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5F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54010" wp14:editId="4BB766C6">
              <wp:simplePos x="0" y="0"/>
              <wp:positionH relativeFrom="margin">
                <wp:posOffset>-195580</wp:posOffset>
              </wp:positionH>
              <wp:positionV relativeFrom="paragraph">
                <wp:posOffset>-83820</wp:posOffset>
              </wp:positionV>
              <wp:extent cx="70707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7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20F8A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4pt,-6.6pt" to="541.3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" strokecolor="#008cbe" strokeweight="1pt">
              <v:stroke joinstyle="miter"/>
              <w10:wrap anchorx="margin"/>
            </v:line>
          </w:pict>
        </mc:Fallback>
      </mc:AlternateContent>
    </w:r>
    <w:r w:rsidRPr="000E15F8"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55EEA646" wp14:editId="3F6DBE4C">
          <wp:simplePos x="0" y="0"/>
          <wp:positionH relativeFrom="column">
            <wp:posOffset>6868795</wp:posOffset>
          </wp:positionH>
          <wp:positionV relativeFrom="paragraph">
            <wp:posOffset>229870</wp:posOffset>
          </wp:positionV>
          <wp:extent cx="1252855" cy="250190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96F"/>
    <w:multiLevelType w:val="hybridMultilevel"/>
    <w:tmpl w:val="E86AE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483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12"/>
    <w:rsid w:val="00011BF6"/>
    <w:rsid w:val="00011DBF"/>
    <w:rsid w:val="000240F1"/>
    <w:rsid w:val="000242D0"/>
    <w:rsid w:val="00034304"/>
    <w:rsid w:val="00046597"/>
    <w:rsid w:val="000471D1"/>
    <w:rsid w:val="00051E45"/>
    <w:rsid w:val="0005404A"/>
    <w:rsid w:val="0006072F"/>
    <w:rsid w:val="00063497"/>
    <w:rsid w:val="00070713"/>
    <w:rsid w:val="00090554"/>
    <w:rsid w:val="000A4AFF"/>
    <w:rsid w:val="000C4FC8"/>
    <w:rsid w:val="001008E9"/>
    <w:rsid w:val="00100F79"/>
    <w:rsid w:val="00120163"/>
    <w:rsid w:val="00136815"/>
    <w:rsid w:val="00141A04"/>
    <w:rsid w:val="00142FFD"/>
    <w:rsid w:val="00144FCC"/>
    <w:rsid w:val="001537FE"/>
    <w:rsid w:val="001579DE"/>
    <w:rsid w:val="00162993"/>
    <w:rsid w:val="00176D42"/>
    <w:rsid w:val="00182366"/>
    <w:rsid w:val="00194578"/>
    <w:rsid w:val="001B41D9"/>
    <w:rsid w:val="001C08F8"/>
    <w:rsid w:val="001C6E5D"/>
    <w:rsid w:val="001D4AA7"/>
    <w:rsid w:val="001E0FC8"/>
    <w:rsid w:val="00207A35"/>
    <w:rsid w:val="002116C6"/>
    <w:rsid w:val="002243D3"/>
    <w:rsid w:val="00225469"/>
    <w:rsid w:val="0022554E"/>
    <w:rsid w:val="002639D0"/>
    <w:rsid w:val="00266FA0"/>
    <w:rsid w:val="00273483"/>
    <w:rsid w:val="0027399B"/>
    <w:rsid w:val="00292B0F"/>
    <w:rsid w:val="00293B96"/>
    <w:rsid w:val="002A0554"/>
    <w:rsid w:val="002C2C20"/>
    <w:rsid w:val="002D3BBD"/>
    <w:rsid w:val="002D4CF2"/>
    <w:rsid w:val="002E0145"/>
    <w:rsid w:val="002E6FFC"/>
    <w:rsid w:val="002F3B71"/>
    <w:rsid w:val="003060FC"/>
    <w:rsid w:val="00327BBB"/>
    <w:rsid w:val="003370C3"/>
    <w:rsid w:val="00346620"/>
    <w:rsid w:val="00351DF2"/>
    <w:rsid w:val="003939B4"/>
    <w:rsid w:val="003C5BCF"/>
    <w:rsid w:val="003C7CF5"/>
    <w:rsid w:val="003D1E3E"/>
    <w:rsid w:val="003E7704"/>
    <w:rsid w:val="003E7820"/>
    <w:rsid w:val="003F5957"/>
    <w:rsid w:val="003F7657"/>
    <w:rsid w:val="004172BF"/>
    <w:rsid w:val="00441F51"/>
    <w:rsid w:val="004469AF"/>
    <w:rsid w:val="004551DC"/>
    <w:rsid w:val="00461E4D"/>
    <w:rsid w:val="0046719E"/>
    <w:rsid w:val="00474A43"/>
    <w:rsid w:val="00483963"/>
    <w:rsid w:val="004904EA"/>
    <w:rsid w:val="0049574C"/>
    <w:rsid w:val="004A2875"/>
    <w:rsid w:val="004B323F"/>
    <w:rsid w:val="004D51D9"/>
    <w:rsid w:val="004E3799"/>
    <w:rsid w:val="004E42EE"/>
    <w:rsid w:val="004F1F10"/>
    <w:rsid w:val="004F2A67"/>
    <w:rsid w:val="004F47E3"/>
    <w:rsid w:val="004F6E8B"/>
    <w:rsid w:val="00505485"/>
    <w:rsid w:val="00541946"/>
    <w:rsid w:val="00550588"/>
    <w:rsid w:val="00553B22"/>
    <w:rsid w:val="00556308"/>
    <w:rsid w:val="005612C8"/>
    <w:rsid w:val="00573E7D"/>
    <w:rsid w:val="00581124"/>
    <w:rsid w:val="005902C1"/>
    <w:rsid w:val="005A0D90"/>
    <w:rsid w:val="005B1AA9"/>
    <w:rsid w:val="005C30B8"/>
    <w:rsid w:val="005C4CA8"/>
    <w:rsid w:val="005F3462"/>
    <w:rsid w:val="00623B27"/>
    <w:rsid w:val="00636D84"/>
    <w:rsid w:val="006507F5"/>
    <w:rsid w:val="00656C34"/>
    <w:rsid w:val="00695D6F"/>
    <w:rsid w:val="006B7C18"/>
    <w:rsid w:val="006C115B"/>
    <w:rsid w:val="006C260A"/>
    <w:rsid w:val="006D50C5"/>
    <w:rsid w:val="00711A56"/>
    <w:rsid w:val="0072074C"/>
    <w:rsid w:val="00722BA4"/>
    <w:rsid w:val="007240EC"/>
    <w:rsid w:val="00725EBE"/>
    <w:rsid w:val="00731567"/>
    <w:rsid w:val="007416D1"/>
    <w:rsid w:val="007455B4"/>
    <w:rsid w:val="00757B31"/>
    <w:rsid w:val="007658AE"/>
    <w:rsid w:val="00765BF2"/>
    <w:rsid w:val="00770075"/>
    <w:rsid w:val="00792DE7"/>
    <w:rsid w:val="007A3D16"/>
    <w:rsid w:val="007E05DE"/>
    <w:rsid w:val="007E2AF5"/>
    <w:rsid w:val="007E48B5"/>
    <w:rsid w:val="007E531B"/>
    <w:rsid w:val="007F46F7"/>
    <w:rsid w:val="007F69D6"/>
    <w:rsid w:val="00823FA4"/>
    <w:rsid w:val="00825B45"/>
    <w:rsid w:val="008263B9"/>
    <w:rsid w:val="00851172"/>
    <w:rsid w:val="00855439"/>
    <w:rsid w:val="00866E43"/>
    <w:rsid w:val="0089021A"/>
    <w:rsid w:val="00890D1D"/>
    <w:rsid w:val="00893D5F"/>
    <w:rsid w:val="008954DF"/>
    <w:rsid w:val="008C719C"/>
    <w:rsid w:val="008D3744"/>
    <w:rsid w:val="008E3443"/>
    <w:rsid w:val="008E3C12"/>
    <w:rsid w:val="008F02AB"/>
    <w:rsid w:val="008F1324"/>
    <w:rsid w:val="008F7B57"/>
    <w:rsid w:val="009046AF"/>
    <w:rsid w:val="00904D16"/>
    <w:rsid w:val="00904DA3"/>
    <w:rsid w:val="009453DF"/>
    <w:rsid w:val="00960BFD"/>
    <w:rsid w:val="00976882"/>
    <w:rsid w:val="009928EC"/>
    <w:rsid w:val="00996839"/>
    <w:rsid w:val="009A20EA"/>
    <w:rsid w:val="009C13AE"/>
    <w:rsid w:val="009C2EC3"/>
    <w:rsid w:val="009D5899"/>
    <w:rsid w:val="009E2D0B"/>
    <w:rsid w:val="009F3241"/>
    <w:rsid w:val="009F3C0D"/>
    <w:rsid w:val="00A00721"/>
    <w:rsid w:val="00A23700"/>
    <w:rsid w:val="00A319B4"/>
    <w:rsid w:val="00A45798"/>
    <w:rsid w:val="00A60965"/>
    <w:rsid w:val="00A73DD8"/>
    <w:rsid w:val="00A775AE"/>
    <w:rsid w:val="00A94B5D"/>
    <w:rsid w:val="00AB2207"/>
    <w:rsid w:val="00AB2329"/>
    <w:rsid w:val="00AC5191"/>
    <w:rsid w:val="00AD665E"/>
    <w:rsid w:val="00AD769A"/>
    <w:rsid w:val="00AF00DC"/>
    <w:rsid w:val="00B225F4"/>
    <w:rsid w:val="00B60DBD"/>
    <w:rsid w:val="00B61C12"/>
    <w:rsid w:val="00B65E06"/>
    <w:rsid w:val="00B80F9E"/>
    <w:rsid w:val="00BA5C0B"/>
    <w:rsid w:val="00BA7D24"/>
    <w:rsid w:val="00BC6695"/>
    <w:rsid w:val="00BD30BE"/>
    <w:rsid w:val="00BD77E3"/>
    <w:rsid w:val="00BE033B"/>
    <w:rsid w:val="00BE6D72"/>
    <w:rsid w:val="00BF0778"/>
    <w:rsid w:val="00BF2300"/>
    <w:rsid w:val="00BF4AE1"/>
    <w:rsid w:val="00C0178D"/>
    <w:rsid w:val="00C11D47"/>
    <w:rsid w:val="00C13086"/>
    <w:rsid w:val="00C45AAA"/>
    <w:rsid w:val="00C47449"/>
    <w:rsid w:val="00C7614C"/>
    <w:rsid w:val="00C8455D"/>
    <w:rsid w:val="00C86FE9"/>
    <w:rsid w:val="00C927A9"/>
    <w:rsid w:val="00CA1BF2"/>
    <w:rsid w:val="00CC285D"/>
    <w:rsid w:val="00CD5514"/>
    <w:rsid w:val="00D1543C"/>
    <w:rsid w:val="00D332D1"/>
    <w:rsid w:val="00D5068A"/>
    <w:rsid w:val="00D90349"/>
    <w:rsid w:val="00DB3CA7"/>
    <w:rsid w:val="00DC275A"/>
    <w:rsid w:val="00E109EF"/>
    <w:rsid w:val="00E2162D"/>
    <w:rsid w:val="00E26127"/>
    <w:rsid w:val="00E53F4E"/>
    <w:rsid w:val="00E570C8"/>
    <w:rsid w:val="00E6545C"/>
    <w:rsid w:val="00E82B26"/>
    <w:rsid w:val="00E82C5B"/>
    <w:rsid w:val="00E84DB7"/>
    <w:rsid w:val="00E8514F"/>
    <w:rsid w:val="00E92001"/>
    <w:rsid w:val="00E947D5"/>
    <w:rsid w:val="00EC5BF5"/>
    <w:rsid w:val="00EF6FC4"/>
    <w:rsid w:val="00F14242"/>
    <w:rsid w:val="00F22806"/>
    <w:rsid w:val="00F247A6"/>
    <w:rsid w:val="00F32896"/>
    <w:rsid w:val="00F3641B"/>
    <w:rsid w:val="00F43ACB"/>
    <w:rsid w:val="00F43E30"/>
    <w:rsid w:val="00F564BB"/>
    <w:rsid w:val="00F62B00"/>
    <w:rsid w:val="00F63049"/>
    <w:rsid w:val="00F71B04"/>
    <w:rsid w:val="00F82F4C"/>
    <w:rsid w:val="00F8492F"/>
    <w:rsid w:val="00F9687B"/>
    <w:rsid w:val="00FA54F9"/>
    <w:rsid w:val="00FA7E40"/>
    <w:rsid w:val="00FB2EED"/>
    <w:rsid w:val="00FC2592"/>
    <w:rsid w:val="00FC28FB"/>
    <w:rsid w:val="00FC3725"/>
    <w:rsid w:val="00FD1E68"/>
    <w:rsid w:val="00FD2971"/>
    <w:rsid w:val="00FF1937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FB5AC"/>
  <w15:docId w15:val="{D8A2900C-FD73-4AC8-B522-9AE0B7F6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82"/>
    <w:pPr>
      <w:spacing w:after="120" w:line="360" w:lineRule="auto"/>
    </w:pPr>
    <w:rPr>
      <w:rFonts w:ascii="Open Sans" w:hAnsi="Open Sans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882"/>
    <w:pPr>
      <w:keepNext/>
      <w:keepLines/>
      <w:spacing w:line="240" w:lineRule="auto"/>
      <w:outlineLvl w:val="0"/>
    </w:pPr>
    <w:rPr>
      <w:color w:val="243670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882"/>
    <w:pPr>
      <w:keepNext/>
      <w:keepLines/>
      <w:spacing w:line="240" w:lineRule="auto"/>
      <w:outlineLvl w:val="1"/>
    </w:pPr>
    <w:rPr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882"/>
    <w:pPr>
      <w:keepNext/>
      <w:keepLines/>
      <w:spacing w:line="240" w:lineRule="auto"/>
      <w:outlineLvl w:val="2"/>
    </w:pPr>
    <w:rPr>
      <w:color w:val="243670" w:themeColor="accent1"/>
      <w:sz w:val="26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6882"/>
    <w:pPr>
      <w:keepNext/>
      <w:keepLines/>
      <w:spacing w:before="40" w:after="0"/>
      <w:outlineLvl w:val="4"/>
    </w:pPr>
    <w:rPr>
      <w:rFonts w:ascii="Calibri Light" w:hAnsi="Calibri Light"/>
      <w:i/>
      <w:iCs/>
      <w:color w:val="BBDFB3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6882"/>
    <w:pPr>
      <w:keepNext/>
      <w:keepLines/>
      <w:spacing w:before="40" w:after="0"/>
      <w:outlineLvl w:val="5"/>
    </w:pPr>
    <w:rPr>
      <w:rFonts w:ascii="Calibri Light" w:hAnsi="Calibri Light"/>
      <w:color w:val="BBDFB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882"/>
    <w:pPr>
      <w:keepNext/>
      <w:keepLines/>
      <w:spacing w:before="40" w:after="0"/>
      <w:outlineLvl w:val="6"/>
    </w:pPr>
    <w:rPr>
      <w:rFonts w:ascii="Calibri Light" w:eastAsia="Times New Roman" w:hAnsi="Calibri Light"/>
      <w:b/>
      <w:bCs/>
      <w:color w:val="BBDFB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882"/>
    <w:pPr>
      <w:keepNext/>
      <w:keepLines/>
      <w:spacing w:before="40" w:after="0"/>
      <w:outlineLvl w:val="7"/>
    </w:pPr>
    <w:rPr>
      <w:rFonts w:ascii="Calibri Light" w:eastAsia="Times New Roman" w:hAnsi="Calibri Light"/>
      <w:b/>
      <w:bCs/>
      <w:i/>
      <w:iCs/>
      <w:color w:val="BBDFB3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882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BBDFB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976882"/>
    <w:pPr>
      <w:spacing w:after="0"/>
    </w:pPr>
    <w:rPr>
      <w:rFonts w:cs="Open Sans Light"/>
      <w:color w:val="243670" w:themeColor="accent1"/>
      <w:sz w:val="48"/>
      <w:szCs w:val="72"/>
    </w:rPr>
  </w:style>
  <w:style w:type="paragraph" w:styleId="Subtitle">
    <w:name w:val="Subtitle"/>
    <w:aliases w:val="CoverSubtitle"/>
    <w:basedOn w:val="Normal"/>
    <w:next w:val="Normal"/>
    <w:link w:val="SubtitleChar"/>
    <w:uiPriority w:val="11"/>
    <w:qFormat/>
    <w:rsid w:val="00976882"/>
    <w:pPr>
      <w:numPr>
        <w:ilvl w:val="1"/>
      </w:numPr>
      <w:spacing w:line="240" w:lineRule="auto"/>
    </w:pPr>
    <w:rPr>
      <w:rFonts w:eastAsia="Georgia" w:cs="Georgia"/>
      <w:sz w:val="4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976882"/>
    <w:pPr>
      <w:ind w:left="720"/>
      <w:contextualSpacing/>
    </w:pPr>
  </w:style>
  <w:style w:type="character" w:customStyle="1" w:styleId="SubtitleChar">
    <w:name w:val="Subtitle Char"/>
    <w:aliases w:val="CoverSubtitle Char"/>
    <w:link w:val="Subtitle"/>
    <w:uiPriority w:val="11"/>
    <w:rsid w:val="00976882"/>
    <w:rPr>
      <w:rFonts w:ascii="Open Sans" w:eastAsia="Georgia" w:hAnsi="Open Sans" w:cs="Georgia"/>
      <w:sz w:val="40"/>
      <w:szCs w:val="30"/>
    </w:rPr>
  </w:style>
  <w:style w:type="character" w:customStyle="1" w:styleId="TitleChar">
    <w:name w:val="Title Char"/>
    <w:link w:val="Title"/>
    <w:uiPriority w:val="10"/>
    <w:rsid w:val="00976882"/>
    <w:rPr>
      <w:rFonts w:ascii="Open Sans" w:hAnsi="Open Sans" w:cs="Open Sans Light"/>
      <w:color w:val="243670" w:themeColor="accent1"/>
      <w:sz w:val="48"/>
      <w:szCs w:val="72"/>
    </w:rPr>
  </w:style>
  <w:style w:type="table" w:styleId="TableGrid">
    <w:name w:val="Table Grid"/>
    <w:basedOn w:val="TableNormal"/>
    <w:uiPriority w:val="39"/>
    <w:rsid w:val="001C08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43D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700"/>
    <w:rPr>
      <w:color w:val="24367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D42"/>
    <w:rPr>
      <w:color w:val="595959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C13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76882"/>
    <w:rPr>
      <w:rFonts w:ascii="Open Sans" w:hAnsi="Open Sans"/>
      <w:color w:val="243670" w:themeColor="accent1"/>
      <w:sz w:val="32"/>
      <w:szCs w:val="40"/>
    </w:rPr>
  </w:style>
  <w:style w:type="character" w:customStyle="1" w:styleId="Heading2Char">
    <w:name w:val="Heading 2 Char"/>
    <w:link w:val="Heading2"/>
    <w:uiPriority w:val="9"/>
    <w:rsid w:val="00976882"/>
    <w:rPr>
      <w:rFonts w:ascii="Open Sans" w:hAnsi="Open Sans"/>
      <w:sz w:val="32"/>
      <w:szCs w:val="28"/>
    </w:rPr>
  </w:style>
  <w:style w:type="character" w:customStyle="1" w:styleId="Heading3Char">
    <w:name w:val="Heading 3 Char"/>
    <w:link w:val="Heading3"/>
    <w:uiPriority w:val="9"/>
    <w:rsid w:val="00976882"/>
    <w:rPr>
      <w:rFonts w:ascii="Open Sans" w:hAnsi="Open Sans"/>
      <w:color w:val="243670" w:themeColor="accent1"/>
      <w:sz w:val="26"/>
      <w:szCs w:val="24"/>
    </w:rPr>
  </w:style>
  <w:style w:type="character" w:customStyle="1" w:styleId="Heading5Char">
    <w:name w:val="Heading 5 Char"/>
    <w:link w:val="Heading5"/>
    <w:uiPriority w:val="9"/>
    <w:rsid w:val="00976882"/>
    <w:rPr>
      <w:rFonts w:ascii="Calibri Light" w:hAnsi="Calibri Light"/>
      <w:i/>
      <w:iCs/>
      <w:color w:val="BBDFB3"/>
      <w:szCs w:val="22"/>
    </w:rPr>
  </w:style>
  <w:style w:type="character" w:customStyle="1" w:styleId="Heading6Char">
    <w:name w:val="Heading 6 Char"/>
    <w:link w:val="Heading6"/>
    <w:uiPriority w:val="9"/>
    <w:rsid w:val="00976882"/>
    <w:rPr>
      <w:rFonts w:ascii="Calibri Light" w:hAnsi="Calibri Light"/>
      <w:color w:val="BBDFB3"/>
      <w:szCs w:val="21"/>
    </w:rPr>
  </w:style>
  <w:style w:type="character" w:customStyle="1" w:styleId="Heading7Char">
    <w:name w:val="Heading 7 Char"/>
    <w:link w:val="Heading7"/>
    <w:uiPriority w:val="9"/>
    <w:semiHidden/>
    <w:rsid w:val="00976882"/>
    <w:rPr>
      <w:rFonts w:ascii="Calibri Light" w:eastAsia="Times New Roman" w:hAnsi="Calibri Light"/>
      <w:b/>
      <w:bCs/>
      <w:color w:val="BBDFB3"/>
      <w:szCs w:val="21"/>
    </w:rPr>
  </w:style>
  <w:style w:type="character" w:customStyle="1" w:styleId="Heading8Char">
    <w:name w:val="Heading 8 Char"/>
    <w:link w:val="Heading8"/>
    <w:uiPriority w:val="9"/>
    <w:semiHidden/>
    <w:rsid w:val="00976882"/>
    <w:rPr>
      <w:rFonts w:ascii="Calibri Light" w:eastAsia="Times New Roman" w:hAnsi="Calibri Light"/>
      <w:b/>
      <w:bCs/>
      <w:i/>
      <w:iCs/>
      <w:color w:val="BBDFB3"/>
    </w:rPr>
  </w:style>
  <w:style w:type="character" w:customStyle="1" w:styleId="Heading9Char">
    <w:name w:val="Heading 9 Char"/>
    <w:link w:val="Heading9"/>
    <w:uiPriority w:val="9"/>
    <w:semiHidden/>
    <w:rsid w:val="00976882"/>
    <w:rPr>
      <w:rFonts w:ascii="Calibri Light" w:eastAsia="Times New Roman" w:hAnsi="Calibri Light"/>
      <w:i/>
      <w:iCs/>
      <w:color w:val="BBDFB3"/>
    </w:rPr>
  </w:style>
  <w:style w:type="character" w:styleId="Strong">
    <w:name w:val="Strong"/>
    <w:uiPriority w:val="22"/>
    <w:qFormat/>
    <w:rsid w:val="00976882"/>
    <w:rPr>
      <w:b/>
      <w:bCs/>
    </w:rPr>
  </w:style>
  <w:style w:type="paragraph" w:styleId="NoSpacing">
    <w:name w:val="No Spacing"/>
    <w:uiPriority w:val="1"/>
    <w:qFormat/>
    <w:rsid w:val="00976882"/>
    <w:rPr>
      <w:rFonts w:eastAsia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76882"/>
    <w:pPr>
      <w:spacing w:before="160"/>
      <w:ind w:left="720" w:right="720"/>
      <w:jc w:val="center"/>
    </w:pPr>
    <w:rPr>
      <w:rFonts w:eastAsia="Times New Roman"/>
      <w:i/>
      <w:iCs/>
      <w:color w:val="262626"/>
    </w:rPr>
  </w:style>
  <w:style w:type="character" w:customStyle="1" w:styleId="QuoteChar">
    <w:name w:val="Quote Char"/>
    <w:link w:val="Quote"/>
    <w:uiPriority w:val="29"/>
    <w:rsid w:val="00976882"/>
    <w:rPr>
      <w:rFonts w:ascii="Open Sans" w:eastAsia="Times New Roman" w:hAnsi="Open Sans"/>
      <w:i/>
      <w:iCs/>
      <w:color w:val="2626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na\Downloads\OurSCHOOL_Worksheet_Data%20Analysis%20(1).dotx" TargetMode="External"/></Relationships>
</file>

<file path=word/theme/theme1.xml><?xml version="1.0" encoding="utf-8"?>
<a:theme xmlns:a="http://schemas.openxmlformats.org/drawingml/2006/main" name="TLB 2022 Theme">
  <a:themeElements>
    <a:clrScheme name="TLB Colours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243670"/>
      </a:accent1>
      <a:accent2>
        <a:srgbClr val="58A545"/>
      </a:accent2>
      <a:accent3>
        <a:srgbClr val="7F7F7F"/>
      </a:accent3>
      <a:accent4>
        <a:srgbClr val="BF272C"/>
      </a:accent4>
      <a:accent5>
        <a:srgbClr val="1492B7"/>
      </a:accent5>
      <a:accent6>
        <a:srgbClr val="F58620"/>
      </a:accent6>
      <a:hlink>
        <a:srgbClr val="243670"/>
      </a:hlink>
      <a:folHlink>
        <a:srgbClr val="595959"/>
      </a:folHlink>
    </a:clrScheme>
    <a:fontScheme name="TLB 2022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LB 2022 Theme" id="{8B7AB228-38C1-4ECD-8431-196C4440FFA2}" vid="{675D1AC8-3884-4ABC-A2F8-CAF07AD8EED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OurSCHOOL_Worksheet_Data Analysis (1)</Template>
  <TotalTime>5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Learning Bar</dc:creator>
  <cp:keywords>OS, TLB, Worksheet</cp:keywords>
  <cp:lastModifiedBy>Lorna Cameron</cp:lastModifiedBy>
  <cp:revision>2</cp:revision>
  <cp:lastPrinted>2019-05-23T19:18:00Z</cp:lastPrinted>
  <dcterms:created xsi:type="dcterms:W3CDTF">2022-08-23T17:30:00Z</dcterms:created>
  <dcterms:modified xsi:type="dcterms:W3CDTF">2022-08-23T17:30:00Z</dcterms:modified>
</cp:coreProperties>
</file>