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223E8" w:rsidRDefault="00C327C7">
      <w:pPr>
        <w:spacing w:after="0" w:line="240" w:lineRule="auto"/>
        <w:rPr>
          <w:lang w:val="fr-CA"/>
        </w:rPr>
      </w:pPr>
      <w:r w:rsidRPr="00C327C7">
        <w:rPr>
          <w:lang w:val="fr-CA"/>
        </w:rPr>
        <w:t>Cher enseignant ou chère enseignante,</w:t>
      </w:r>
    </w:p>
    <w:p w:rsidR="00C327C7" w:rsidRPr="00C327C7" w:rsidRDefault="00C327C7">
      <w:pPr>
        <w:spacing w:after="0" w:line="240" w:lineRule="auto"/>
        <w:rPr>
          <w:lang w:val="fr-CA"/>
        </w:rPr>
      </w:pPr>
    </w:p>
    <w:p w:rsidR="00D223E8" w:rsidRPr="00C327C7" w:rsidRDefault="00C327C7">
      <w:pPr>
        <w:spacing w:after="0" w:line="240" w:lineRule="auto"/>
        <w:rPr>
          <w:lang w:val="fr-CA"/>
        </w:rPr>
      </w:pPr>
      <w:r w:rsidRPr="00C327C7">
        <w:rPr>
          <w:lang w:val="fr-CA"/>
        </w:rPr>
        <w:t>[</w:t>
      </w:r>
      <w:proofErr w:type="gramStart"/>
      <w:r w:rsidRPr="00C327C7">
        <w:rPr>
          <w:highlight w:val="yellow"/>
          <w:lang w:val="fr-CA"/>
        </w:rPr>
        <w:t>nom</w:t>
      </w:r>
      <w:proofErr w:type="gramEnd"/>
      <w:r w:rsidRPr="00C327C7">
        <w:rPr>
          <w:highlight w:val="yellow"/>
          <w:lang w:val="fr-CA"/>
        </w:rPr>
        <w:t xml:space="preserve"> de l’école</w:t>
      </w:r>
      <w:r w:rsidRPr="00C327C7">
        <w:rPr>
          <w:lang w:val="fr-CA"/>
        </w:rPr>
        <w:t>] participera à un sondage en ligne destiné aux enseignants, intitulé Sondage de l’enseignant NotreÉCOLE. Il est conçu par The Learning Bar Inc. Veuillez réviser l’information ci-dessous, qui comprend votre information de connexion.</w:t>
      </w:r>
    </w:p>
    <w:p w:rsidR="00C327C7" w:rsidRPr="00C327C7" w:rsidRDefault="00C327C7">
      <w:pPr>
        <w:spacing w:after="0" w:line="240" w:lineRule="auto"/>
        <w:rPr>
          <w:lang w:val="fr-CA"/>
        </w:rPr>
      </w:pPr>
    </w:p>
    <w:p w:rsidR="00D223E8" w:rsidRPr="00C327C7" w:rsidRDefault="00C327C7">
      <w:pPr>
        <w:spacing w:after="0" w:line="360" w:lineRule="auto"/>
        <w:rPr>
          <w:lang w:val="fr-CA"/>
        </w:rPr>
      </w:pPr>
      <w:r w:rsidRPr="00C327C7">
        <w:rPr>
          <w:lang w:val="fr-CA"/>
        </w:rPr>
        <w:t>Qui :</w:t>
      </w:r>
      <w:r w:rsidRPr="00C327C7">
        <w:rPr>
          <w:color w:val="333333"/>
          <w:lang w:val="fr-CA"/>
        </w:rPr>
        <w:t xml:space="preserve"> </w:t>
      </w:r>
      <w:r w:rsidR="00222802" w:rsidRPr="00C327C7">
        <w:rPr>
          <w:color w:val="333333"/>
          <w:lang w:val="fr-CA"/>
        </w:rPr>
        <w:t>[</w:t>
      </w:r>
      <w:r w:rsidRPr="00C327C7">
        <w:rPr>
          <w:highlight w:val="yellow"/>
          <w:lang w:val="fr-CA"/>
        </w:rPr>
        <w:t>tout le personnel enseignant</w:t>
      </w:r>
      <w:r w:rsidR="00222802" w:rsidRPr="00C327C7">
        <w:rPr>
          <w:color w:val="333333"/>
          <w:lang w:val="fr-CA"/>
        </w:rPr>
        <w:t>]</w:t>
      </w:r>
    </w:p>
    <w:p w:rsidR="00C327C7" w:rsidRDefault="00C327C7">
      <w:pPr>
        <w:spacing w:after="0" w:line="360" w:lineRule="auto"/>
        <w:rPr>
          <w:lang w:val="fr-CA"/>
        </w:rPr>
      </w:pPr>
      <w:r w:rsidRPr="00C327C7">
        <w:rPr>
          <w:lang w:val="fr-CA"/>
        </w:rPr>
        <w:t>Quand :</w:t>
      </w:r>
      <w:r w:rsidRPr="00C327C7">
        <w:rPr>
          <w:color w:val="333333"/>
          <w:lang w:val="fr-CA"/>
        </w:rPr>
        <w:t xml:space="preserve"> </w:t>
      </w:r>
      <w:r w:rsidRPr="00C327C7">
        <w:rPr>
          <w:lang w:val="fr-CA"/>
        </w:rPr>
        <w:t>[</w:t>
      </w:r>
      <w:r w:rsidRPr="00C327C7">
        <w:rPr>
          <w:highlight w:val="yellow"/>
          <w:lang w:val="fr-CA"/>
        </w:rPr>
        <w:t>dates de la mise en œuvre ou de l’échéance pour la participation</w:t>
      </w:r>
      <w:r w:rsidRPr="00C327C7">
        <w:rPr>
          <w:lang w:val="fr-CA"/>
        </w:rPr>
        <w:t>]</w:t>
      </w:r>
    </w:p>
    <w:p w:rsidR="00D223E8" w:rsidRPr="00C327C7" w:rsidRDefault="00C327C7" w:rsidP="00C327C7">
      <w:pPr>
        <w:spacing w:after="0" w:line="360" w:lineRule="auto"/>
        <w:rPr>
          <w:lang w:val="fr-CA"/>
        </w:rPr>
      </w:pPr>
      <w:r w:rsidRPr="00C327C7">
        <w:rPr>
          <w:lang w:val="fr-CA"/>
        </w:rPr>
        <w:t>Où :</w:t>
      </w:r>
      <w:r w:rsidRPr="00C327C7">
        <w:rPr>
          <w:color w:val="333333"/>
          <w:lang w:val="fr-CA"/>
        </w:rPr>
        <w:t xml:space="preserve"> </w:t>
      </w:r>
      <w:r w:rsidRPr="00C327C7">
        <w:rPr>
          <w:lang w:val="fr-CA"/>
        </w:rPr>
        <w:t>[</w:t>
      </w:r>
      <w:r w:rsidRPr="00C327C7">
        <w:rPr>
          <w:highlight w:val="yellow"/>
          <w:lang w:val="fr-CA"/>
        </w:rPr>
        <w:t>selon ce qui vous convient, lors d’une rencontre du personnel ou d’une activité de perfectionnement professionnel, etc.</w:t>
      </w:r>
      <w:r w:rsidRPr="00C327C7">
        <w:rPr>
          <w:lang w:val="fr-CA"/>
        </w:rPr>
        <w:t>]</w:t>
      </w:r>
    </w:p>
    <w:p w:rsidR="00D223E8" w:rsidRPr="00C327C7" w:rsidRDefault="00C327C7">
      <w:pPr>
        <w:spacing w:after="0" w:line="360" w:lineRule="auto"/>
        <w:rPr>
          <w:lang w:val="fr-CA"/>
        </w:rPr>
      </w:pPr>
      <w:r w:rsidRPr="00C327C7">
        <w:rPr>
          <w:lang w:val="fr-CA"/>
        </w:rPr>
        <w:t>Pourquoi :</w:t>
      </w:r>
      <w:r w:rsidR="00222802" w:rsidRPr="00C327C7">
        <w:rPr>
          <w:color w:val="333333"/>
          <w:lang w:val="fr-CA"/>
        </w:rPr>
        <w:t xml:space="preserve"> </w:t>
      </w:r>
      <w:r w:rsidRPr="00C327C7">
        <w:rPr>
          <w:lang w:val="fr-CA"/>
        </w:rPr>
        <w:t>[</w:t>
      </w:r>
      <w:r w:rsidRPr="00C327C7">
        <w:rPr>
          <w:highlight w:val="yellow"/>
          <w:lang w:val="fr-CA"/>
        </w:rPr>
        <w:t>mandat provincial, amélioration de l’école, etc.</w:t>
      </w:r>
      <w:r w:rsidRPr="00C327C7">
        <w:rPr>
          <w:lang w:val="fr-CA"/>
        </w:rPr>
        <w:t>]</w:t>
      </w:r>
    </w:p>
    <w:p w:rsidR="00D223E8" w:rsidRPr="00C327C7" w:rsidRDefault="00D223E8">
      <w:pPr>
        <w:spacing w:after="0" w:line="240" w:lineRule="auto"/>
        <w:rPr>
          <w:lang w:val="fr-CA"/>
        </w:rPr>
      </w:pPr>
    </w:p>
    <w:p w:rsidR="00C327C7" w:rsidRDefault="00C327C7">
      <w:pPr>
        <w:spacing w:after="0" w:line="240" w:lineRule="auto"/>
        <w:rPr>
          <w:b/>
          <w:bCs/>
          <w:lang w:val="fr-CA"/>
        </w:rPr>
      </w:pPr>
      <w:r w:rsidRPr="00C327C7">
        <w:rPr>
          <w:b/>
          <w:bCs/>
          <w:lang w:val="fr-CA"/>
        </w:rPr>
        <w:t>À propos du Sondage de l’enseignant NotreÉCOLE :</w:t>
      </w:r>
    </w:p>
    <w:p w:rsidR="00C327C7" w:rsidRPr="00C327C7" w:rsidRDefault="00C327C7" w:rsidP="00C327C7">
      <w:pPr>
        <w:pStyle w:val="ListParagraph"/>
        <w:numPr>
          <w:ilvl w:val="0"/>
          <w:numId w:val="3"/>
        </w:numPr>
        <w:spacing w:after="0" w:line="240" w:lineRule="auto"/>
        <w:rPr>
          <w:lang w:val="fr-CA"/>
        </w:rPr>
      </w:pPr>
      <w:r w:rsidRPr="00C327C7">
        <w:rPr>
          <w:lang w:val="fr-CA"/>
        </w:rPr>
        <w:t>Les résultats ne sont aucunement censés évaluer les enseignants.</w:t>
      </w:r>
    </w:p>
    <w:p w:rsidR="00C327C7" w:rsidRPr="00C327C7" w:rsidRDefault="00C327C7" w:rsidP="00C327C7">
      <w:pPr>
        <w:pStyle w:val="ListParagraph"/>
        <w:numPr>
          <w:ilvl w:val="0"/>
          <w:numId w:val="3"/>
        </w:numPr>
        <w:spacing w:after="0" w:line="240" w:lineRule="auto"/>
        <w:rPr>
          <w:lang w:val="fr-CA"/>
        </w:rPr>
      </w:pPr>
      <w:r w:rsidRPr="00C327C7">
        <w:rPr>
          <w:lang w:val="fr-CA"/>
        </w:rPr>
        <w:t xml:space="preserve">Les résultats sont </w:t>
      </w:r>
      <w:r w:rsidRPr="00C327C7">
        <w:rPr>
          <w:b/>
          <w:lang w:val="fr-CA"/>
        </w:rPr>
        <w:t>anonymes</w:t>
      </w:r>
      <w:r w:rsidRPr="00C327C7">
        <w:rPr>
          <w:lang w:val="fr-CA"/>
        </w:rPr>
        <w:t xml:space="preserve"> : L’information de connexion est produite au hasard et les réponses ne peuvent servir pour identifier un répondant quelconque.</w:t>
      </w:r>
    </w:p>
    <w:p w:rsidR="00C327C7" w:rsidRPr="00C327C7" w:rsidRDefault="00C327C7" w:rsidP="00C327C7">
      <w:pPr>
        <w:pStyle w:val="ListParagraph"/>
        <w:numPr>
          <w:ilvl w:val="0"/>
          <w:numId w:val="3"/>
        </w:numPr>
        <w:spacing w:after="0" w:line="240" w:lineRule="auto"/>
        <w:rPr>
          <w:lang w:val="fr-CA"/>
        </w:rPr>
      </w:pPr>
      <w:r w:rsidRPr="00C327C7">
        <w:rPr>
          <w:lang w:val="fr-CA"/>
        </w:rPr>
        <w:t>La participation au sondage est volontaire, mais nous vous encourageons à y participer afin de contribuer directement à nos initiatives d’amélioration scolaire.</w:t>
      </w:r>
    </w:p>
    <w:p w:rsidR="00C327C7" w:rsidRPr="00C327C7" w:rsidRDefault="00C327C7" w:rsidP="00C327C7">
      <w:pPr>
        <w:pStyle w:val="ListParagraph"/>
        <w:numPr>
          <w:ilvl w:val="0"/>
          <w:numId w:val="3"/>
        </w:numPr>
        <w:spacing w:after="0" w:line="240" w:lineRule="auto"/>
        <w:rPr>
          <w:lang w:val="fr-CA"/>
        </w:rPr>
      </w:pPr>
      <w:r w:rsidRPr="00C327C7">
        <w:rPr>
          <w:lang w:val="fr-CA"/>
        </w:rPr>
        <w:t>Ça prend environ 20 minutes à compléter le sondage, et il est important de le faire en une seule séance.</w:t>
      </w:r>
    </w:p>
    <w:p w:rsidR="00C327C7" w:rsidRPr="00C327C7" w:rsidRDefault="00C327C7">
      <w:pPr>
        <w:spacing w:after="0" w:line="240" w:lineRule="auto"/>
        <w:rPr>
          <w:lang w:val="fr-CA"/>
        </w:rPr>
      </w:pPr>
    </w:p>
    <w:p w:rsidR="00D223E8" w:rsidRPr="00C327C7" w:rsidRDefault="00C327C7">
      <w:pPr>
        <w:spacing w:after="0" w:line="240" w:lineRule="auto"/>
        <w:rPr>
          <w:lang w:val="fr-CA"/>
        </w:rPr>
      </w:pPr>
      <w:r w:rsidRPr="00C327C7">
        <w:rPr>
          <w:lang w:val="fr-CA"/>
        </w:rPr>
        <w:t>Les questions fondées sur la recherche sont regroupées dans le but d’évaluer les huit Éléments moteurs de l'apprentissage des élèves et les quatre Dimensions des pratiques en salle de classe et à l'école.</w:t>
      </w:r>
      <w:r>
        <w:rPr>
          <w:lang w:val="fr-CA"/>
        </w:rPr>
        <w:t xml:space="preserve"> </w:t>
      </w:r>
      <w:r w:rsidRPr="00C327C7">
        <w:rPr>
          <w:lang w:val="fr-CA"/>
        </w:rPr>
        <w:t>Pour de plus amples renseignements sur le Sondage de l’enseignant NotreÉCOLE, visitez le site web de The Learning Bar :</w:t>
      </w:r>
      <w:r>
        <w:rPr>
          <w:lang w:val="fr-CA"/>
        </w:rPr>
        <w:t xml:space="preserve"> </w:t>
      </w:r>
      <w:hyperlink r:id="rId7">
        <w:r w:rsidR="00222802" w:rsidRPr="00C327C7">
          <w:rPr>
            <w:color w:val="0000FF"/>
            <w:u w:val="single"/>
            <w:lang w:val="fr-CA"/>
          </w:rPr>
          <w:t>www.thelearningbar.com</w:t>
        </w:r>
      </w:hyperlink>
      <w:r w:rsidR="00222802" w:rsidRPr="00C327C7">
        <w:rPr>
          <w:lang w:val="fr-CA"/>
        </w:rPr>
        <w:t xml:space="preserve">.  </w:t>
      </w:r>
    </w:p>
    <w:p w:rsidR="00D223E8" w:rsidRDefault="00892FBF">
      <w:pPr>
        <w:spacing w:after="0" w:line="240" w:lineRule="auto"/>
        <w:rPr>
          <w:lang w:val="fr-CA"/>
        </w:rPr>
      </w:pPr>
      <w:r>
        <w:rPr>
          <w:lang w:val="fr-CA"/>
        </w:rPr>
        <w:br/>
      </w:r>
      <w:r w:rsidRPr="00892FBF">
        <w:rPr>
          <w:highlight w:val="yellow"/>
          <w:lang w:val="fr-CA"/>
        </w:rPr>
        <w:t>[</w:t>
      </w:r>
      <w:proofErr w:type="gramStart"/>
      <w:r w:rsidRPr="00892FBF">
        <w:rPr>
          <w:highlight w:val="yellow"/>
          <w:lang w:val="fr-CA"/>
        </w:rPr>
        <w:t>choisir</w:t>
      </w:r>
      <w:proofErr w:type="gramEnd"/>
      <w:r w:rsidRPr="00892FBF">
        <w:rPr>
          <w:highlight w:val="yellow"/>
          <w:lang w:val="fr-CA"/>
        </w:rPr>
        <w:t xml:space="preserve"> l’une des deux options suivantes]</w:t>
      </w:r>
    </w:p>
    <w:p w:rsidR="00892FBF" w:rsidRPr="00892FBF" w:rsidRDefault="00892FBF">
      <w:pPr>
        <w:spacing w:after="0" w:line="240" w:lineRule="auto"/>
        <w:rPr>
          <w:lang w:val="fr-CA"/>
        </w:rPr>
      </w:pPr>
      <w:r w:rsidRPr="00892FBF">
        <w:rPr>
          <w:highlight w:val="yellow"/>
          <w:lang w:val="fr-CA"/>
        </w:rPr>
        <w:t>[Si vous vous servez de noms d’utilisateur et mots de passe propres à chaque participant :]</w:t>
      </w:r>
    </w:p>
    <w:p w:rsidR="00D223E8" w:rsidRPr="00C327C7" w:rsidRDefault="00C327C7">
      <w:pPr>
        <w:spacing w:after="0" w:line="240" w:lineRule="auto"/>
        <w:rPr>
          <w:lang w:val="fr-CA"/>
        </w:rPr>
      </w:pPr>
      <w:r w:rsidRPr="00C327C7">
        <w:rPr>
          <w:b/>
          <w:bCs/>
          <w:lang w:val="fr-CA"/>
        </w:rPr>
        <w:t>Pour avoir accès au sondage :</w:t>
      </w:r>
    </w:p>
    <w:p w:rsidR="00D223E8" w:rsidRDefault="00C327C7" w:rsidP="00C327C7">
      <w:pPr>
        <w:numPr>
          <w:ilvl w:val="0"/>
          <w:numId w:val="4"/>
        </w:numPr>
        <w:spacing w:after="0" w:line="240" w:lineRule="auto"/>
      </w:pPr>
      <w:proofErr w:type="spellStart"/>
      <w:r>
        <w:t>Visitez</w:t>
      </w:r>
      <w:proofErr w:type="spellEnd"/>
      <w:r>
        <w:t xml:space="preserve"> www.notreecole.ca</w:t>
      </w:r>
      <w:hyperlink r:id="rId8"/>
    </w:p>
    <w:p w:rsidR="00D223E8" w:rsidRPr="00C327C7" w:rsidRDefault="00C327C7" w:rsidP="00C327C7">
      <w:pPr>
        <w:numPr>
          <w:ilvl w:val="0"/>
          <w:numId w:val="4"/>
        </w:numPr>
        <w:spacing w:after="0" w:line="240" w:lineRule="auto"/>
        <w:rPr>
          <w:lang w:val="fr-CA"/>
        </w:rPr>
      </w:pPr>
      <w:r w:rsidRPr="00C327C7">
        <w:rPr>
          <w:lang w:val="fr-CA"/>
        </w:rPr>
        <w:t>Ent</w:t>
      </w:r>
      <w:bookmarkStart w:id="0" w:name="_GoBack"/>
      <w:bookmarkEnd w:id="0"/>
      <w:r w:rsidRPr="00C327C7">
        <w:rPr>
          <w:lang w:val="fr-CA"/>
        </w:rPr>
        <w:t xml:space="preserve">rer votre information de connexion : </w:t>
      </w:r>
    </w:p>
    <w:p w:rsidR="00D223E8" w:rsidRPr="00892FBF" w:rsidRDefault="00C327C7" w:rsidP="00892FBF">
      <w:pPr>
        <w:spacing w:after="0" w:line="240" w:lineRule="auto"/>
        <w:ind w:left="720" w:firstLine="720"/>
        <w:rPr>
          <w:lang w:val="fr-CA"/>
        </w:rPr>
      </w:pPr>
      <w:r w:rsidRPr="00892FBF">
        <w:rPr>
          <w:lang w:val="fr-CA"/>
        </w:rPr>
        <w:t>Nom d’utilisateur :</w:t>
      </w:r>
      <w:r w:rsidR="00222802" w:rsidRPr="00892FBF">
        <w:rPr>
          <w:color w:val="333333"/>
          <w:lang w:val="fr-CA"/>
        </w:rPr>
        <w:t xml:space="preserve"> </w:t>
      </w:r>
      <w:r w:rsidR="00222802" w:rsidRPr="00892FBF">
        <w:rPr>
          <w:color w:val="333333"/>
          <w:highlight w:val="yellow"/>
          <w:lang w:val="fr-CA"/>
        </w:rPr>
        <w:t>XXXXXX</w:t>
      </w:r>
    </w:p>
    <w:p w:rsidR="00D223E8" w:rsidRPr="00892FBF" w:rsidRDefault="00C327C7" w:rsidP="00892FBF">
      <w:pPr>
        <w:spacing w:after="0" w:line="240" w:lineRule="auto"/>
        <w:ind w:left="1440"/>
        <w:rPr>
          <w:lang w:val="fr-CA"/>
        </w:rPr>
      </w:pPr>
      <w:r w:rsidRPr="00892FBF">
        <w:rPr>
          <w:lang w:val="fr-CA"/>
        </w:rPr>
        <w:t>Mot de passe :</w:t>
      </w:r>
      <w:r w:rsidR="00222802" w:rsidRPr="00892FBF">
        <w:rPr>
          <w:color w:val="333333"/>
          <w:lang w:val="fr-CA"/>
        </w:rPr>
        <w:t xml:space="preserve">  </w:t>
      </w:r>
      <w:r w:rsidR="00222802" w:rsidRPr="00892FBF">
        <w:rPr>
          <w:color w:val="333333"/>
          <w:highlight w:val="yellow"/>
          <w:lang w:val="fr-CA"/>
        </w:rPr>
        <w:t>XXXXXX</w:t>
      </w:r>
    </w:p>
    <w:p w:rsidR="00D223E8" w:rsidRPr="00C327C7" w:rsidRDefault="00C327C7" w:rsidP="00C327C7">
      <w:pPr>
        <w:numPr>
          <w:ilvl w:val="0"/>
          <w:numId w:val="4"/>
        </w:numPr>
        <w:spacing w:after="0" w:line="240" w:lineRule="auto"/>
        <w:rPr>
          <w:lang w:val="fr-CA"/>
        </w:rPr>
      </w:pPr>
      <w:r w:rsidRPr="00C327C7">
        <w:rPr>
          <w:lang w:val="fr-CA"/>
        </w:rPr>
        <w:t xml:space="preserve">Cliquer sur « Commencer le sondage » </w:t>
      </w:r>
      <w:r w:rsidR="00222802" w:rsidRPr="00C327C7">
        <w:rPr>
          <w:lang w:val="fr-CA"/>
        </w:rPr>
        <w:t xml:space="preserve"> </w:t>
      </w:r>
    </w:p>
    <w:p w:rsidR="00D223E8" w:rsidRDefault="00D223E8">
      <w:pPr>
        <w:spacing w:after="0" w:line="240" w:lineRule="auto"/>
        <w:rPr>
          <w:lang w:val="fr-CA"/>
        </w:rPr>
      </w:pPr>
      <w:bookmarkStart w:id="1" w:name="h.9my6roq4kfz" w:colFirst="0" w:colLast="0"/>
      <w:bookmarkEnd w:id="1"/>
    </w:p>
    <w:p w:rsidR="00892FBF" w:rsidRPr="00892FBF" w:rsidRDefault="00892FBF">
      <w:pPr>
        <w:spacing w:after="0" w:line="240" w:lineRule="auto"/>
        <w:rPr>
          <w:lang w:val="fr-CA"/>
        </w:rPr>
      </w:pPr>
      <w:r w:rsidRPr="00892FBF">
        <w:rPr>
          <w:highlight w:val="yellow"/>
          <w:lang w:val="fr-CA"/>
        </w:rPr>
        <w:t>[Si vous vous servez d’un « mot de passe unique » pour tous les participants, insérer ici l’adresse Internet :]</w:t>
      </w:r>
    </w:p>
    <w:p w:rsidR="00892FBF" w:rsidRPr="00892FBF" w:rsidRDefault="00892FBF">
      <w:pPr>
        <w:spacing w:after="0" w:line="240" w:lineRule="auto"/>
        <w:rPr>
          <w:lang w:val="fr-CA"/>
        </w:rPr>
      </w:pPr>
      <w:r w:rsidRPr="00892FBF">
        <w:rPr>
          <w:lang w:val="fr-CA"/>
        </w:rPr>
        <w:t>Pour avoir accès au sondage, naviguer à [</w:t>
      </w:r>
      <w:r w:rsidRPr="00892FBF">
        <w:rPr>
          <w:highlight w:val="yellow"/>
          <w:lang w:val="fr-CA"/>
        </w:rPr>
        <w:t>adresse</w:t>
      </w:r>
      <w:r w:rsidRPr="00892FBF">
        <w:rPr>
          <w:lang w:val="fr-CA"/>
        </w:rPr>
        <w:t>]</w:t>
      </w:r>
    </w:p>
    <w:p w:rsidR="00892FBF" w:rsidRPr="00C327C7" w:rsidRDefault="00892FBF">
      <w:pPr>
        <w:spacing w:after="0" w:line="240" w:lineRule="auto"/>
        <w:rPr>
          <w:lang w:val="fr-CA"/>
        </w:rPr>
      </w:pPr>
    </w:p>
    <w:p w:rsidR="00D223E8" w:rsidRPr="00C327C7" w:rsidRDefault="00C327C7">
      <w:pPr>
        <w:spacing w:after="0" w:line="240" w:lineRule="auto"/>
        <w:rPr>
          <w:lang w:val="fr-CA"/>
        </w:rPr>
      </w:pPr>
      <w:bookmarkStart w:id="2" w:name="h.30j0zll" w:colFirst="0" w:colLast="0"/>
      <w:bookmarkEnd w:id="2"/>
      <w:r w:rsidRPr="00C327C7">
        <w:rPr>
          <w:lang w:val="fr-CA"/>
        </w:rPr>
        <w:t>Si vous avez des questions ou si vous désirez plus d’informations au sujet du déroulement du Sondage de l’enseignant NotreÉCOLE à [</w:t>
      </w:r>
      <w:r w:rsidRPr="00C327C7">
        <w:rPr>
          <w:highlight w:val="yellow"/>
          <w:lang w:val="fr-CA"/>
        </w:rPr>
        <w:t>nom de l’école</w:t>
      </w:r>
      <w:r w:rsidRPr="00C327C7">
        <w:rPr>
          <w:lang w:val="fr-CA"/>
        </w:rPr>
        <w:t>],</w:t>
      </w:r>
      <w:r w:rsidRPr="00C327C7">
        <w:rPr>
          <w:b/>
          <w:bCs/>
          <w:lang w:val="fr-CA"/>
        </w:rPr>
        <w:t xml:space="preserve"> </w:t>
      </w:r>
      <w:r w:rsidRPr="00C327C7">
        <w:rPr>
          <w:lang w:val="fr-CA"/>
        </w:rPr>
        <w:t>veuillez contacter [</w:t>
      </w:r>
      <w:r w:rsidRPr="00C327C7">
        <w:rPr>
          <w:highlight w:val="yellow"/>
          <w:lang w:val="fr-CA"/>
        </w:rPr>
        <w:t>nom et coordonnées</w:t>
      </w:r>
      <w:r w:rsidRPr="00C327C7">
        <w:rPr>
          <w:lang w:val="fr-CA"/>
        </w:rPr>
        <w:t>].</w:t>
      </w:r>
    </w:p>
    <w:p w:rsidR="00D223E8" w:rsidRPr="00C327C7" w:rsidRDefault="00D223E8">
      <w:pPr>
        <w:spacing w:after="0" w:line="240" w:lineRule="auto"/>
        <w:rPr>
          <w:lang w:val="fr-CA"/>
        </w:rPr>
      </w:pPr>
    </w:p>
    <w:p w:rsidR="00D223E8" w:rsidRPr="00C327C7" w:rsidRDefault="00D223E8">
      <w:pPr>
        <w:spacing w:after="0" w:line="240" w:lineRule="auto"/>
        <w:rPr>
          <w:lang w:val="fr-CA"/>
        </w:rPr>
      </w:pPr>
    </w:p>
    <w:p w:rsidR="00D223E8" w:rsidRPr="00C327C7" w:rsidRDefault="00D223E8">
      <w:pPr>
        <w:spacing w:after="0" w:line="240" w:lineRule="auto"/>
        <w:rPr>
          <w:lang w:val="fr-CA"/>
        </w:rPr>
      </w:pPr>
    </w:p>
    <w:p w:rsidR="00D223E8" w:rsidRPr="00C327C7" w:rsidRDefault="00D223E8">
      <w:pPr>
        <w:spacing w:after="0" w:line="240" w:lineRule="auto"/>
        <w:rPr>
          <w:lang w:val="fr-CA"/>
        </w:rPr>
      </w:pPr>
    </w:p>
    <w:sectPr w:rsidR="00D223E8" w:rsidRPr="00C327C7">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CB5" w:rsidRDefault="00B14CB5">
      <w:pPr>
        <w:spacing w:after="0" w:line="240" w:lineRule="auto"/>
      </w:pPr>
      <w:r>
        <w:separator/>
      </w:r>
    </w:p>
  </w:endnote>
  <w:endnote w:type="continuationSeparator" w:id="0">
    <w:p w:rsidR="00B14CB5" w:rsidRDefault="00B1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3E8" w:rsidRDefault="00D223E8">
    <w:pPr>
      <w:tabs>
        <w:tab w:val="left" w:pos="6780"/>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CB5" w:rsidRDefault="00B14CB5">
      <w:pPr>
        <w:spacing w:after="0" w:line="240" w:lineRule="auto"/>
      </w:pPr>
      <w:r>
        <w:separator/>
      </w:r>
    </w:p>
  </w:footnote>
  <w:footnote w:type="continuationSeparator" w:id="0">
    <w:p w:rsidR="00B14CB5" w:rsidRDefault="00B14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97464"/>
    <w:multiLevelType w:val="hybridMultilevel"/>
    <w:tmpl w:val="D75462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2CA1DCF"/>
    <w:multiLevelType w:val="hybridMultilevel"/>
    <w:tmpl w:val="88C468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36443A1"/>
    <w:multiLevelType w:val="multilevel"/>
    <w:tmpl w:val="9508F95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15:restartNumberingAfterBreak="0">
    <w:nsid w:val="679A5731"/>
    <w:multiLevelType w:val="multilevel"/>
    <w:tmpl w:val="9A089A8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E8"/>
    <w:rsid w:val="00033166"/>
    <w:rsid w:val="00222802"/>
    <w:rsid w:val="006A1B50"/>
    <w:rsid w:val="00892FBF"/>
    <w:rsid w:val="00B14CB5"/>
    <w:rsid w:val="00C327C7"/>
    <w:rsid w:val="00D223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E876F"/>
  <w15:docId w15:val="{8DAB2A00-F0B5-4941-8DF4-BB84A667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CA" w:eastAsia="en-CA"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C32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ourschool.net" TargetMode="External"/><Relationship Id="rId3" Type="http://schemas.openxmlformats.org/officeDocument/2006/relationships/settings" Target="settings.xml"/><Relationship Id="rId7" Type="http://schemas.openxmlformats.org/officeDocument/2006/relationships/hyperlink" Target="http://www.thelearningb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Morgan</dc:creator>
  <cp:lastModifiedBy>Simon Ketcheson</cp:lastModifiedBy>
  <cp:revision>3</cp:revision>
  <dcterms:created xsi:type="dcterms:W3CDTF">2016-08-31T17:51:00Z</dcterms:created>
  <dcterms:modified xsi:type="dcterms:W3CDTF">2016-09-14T18:36:00Z</dcterms:modified>
</cp:coreProperties>
</file>