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template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5485DC" w14:textId="51FE7EF4" w:rsidR="005C30B8" w:rsidRPr="00CF4CDF" w:rsidRDefault="00C7614C" w:rsidP="000100EF">
      <w:pPr>
        <w:pStyle w:val="Title"/>
        <w:spacing w:before="0"/>
        <w:rPr>
          <w:rFonts w:ascii="Calibri Light" w:hAnsi="Calibri Light"/>
          <w:b w:val="0"/>
          <w:color w:val="008FBE"/>
          <w:sz w:val="44"/>
          <w:szCs w:val="52"/>
        </w:rPr>
      </w:pPr>
      <w:r w:rsidRPr="000100EF">
        <w:rPr>
          <w:rFonts w:ascii="Calibri Light" w:hAnsi="Calibri Light"/>
          <w:b w:val="0"/>
          <w:color w:val="008FBE"/>
          <w:sz w:val="44"/>
          <w:szCs w:val="52"/>
        </w:rPr>
        <w:t>Sources of Data</w:t>
      </w:r>
    </w:p>
    <w:p w14:paraId="4A9A98FE" w14:textId="5B82E3DF" w:rsidR="0098440F" w:rsidRDefault="00383813" w:rsidP="0098440F">
      <w:r>
        <w:rPr>
          <w:noProof/>
        </w:rPr>
        <w:drawing>
          <wp:anchor distT="0" distB="0" distL="114300" distR="114300" simplePos="0" relativeHeight="251661312" behindDoc="0" locked="0" layoutInCell="1" allowOverlap="1" wp14:anchorId="058AC240" wp14:editId="57393316">
            <wp:simplePos x="0" y="0"/>
            <wp:positionH relativeFrom="column">
              <wp:posOffset>2203284</wp:posOffset>
            </wp:positionH>
            <wp:positionV relativeFrom="paragraph">
              <wp:posOffset>125095</wp:posOffset>
            </wp:positionV>
            <wp:extent cx="429260" cy="403860"/>
            <wp:effectExtent l="0" t="0" r="889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355F2F" wp14:editId="25F85E99">
                <wp:simplePos x="0" y="0"/>
                <wp:positionH relativeFrom="column">
                  <wp:posOffset>324410</wp:posOffset>
                </wp:positionH>
                <wp:positionV relativeFrom="paragraph">
                  <wp:posOffset>20596</wp:posOffset>
                </wp:positionV>
                <wp:extent cx="8477684" cy="1971675"/>
                <wp:effectExtent l="0" t="19050" r="0" b="952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684" cy="1971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314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CellMar>
                                <w:left w:w="245" w:type="dxa"/>
                                <w:right w:w="1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610"/>
                              <w:gridCol w:w="10530"/>
                            </w:tblGrid>
                            <w:tr w:rsidR="0098440F" w14:paraId="71D18994" w14:textId="77777777" w:rsidTr="00891A3A">
                              <w:tc>
                                <w:tcPr>
                                  <w:tcW w:w="2610" w:type="dxa"/>
                                  <w:tcBorders>
                                    <w:right w:val="single" w:sz="6" w:space="0" w:color="008FBE"/>
                                  </w:tcBorders>
                                </w:tcPr>
                                <w:p w14:paraId="5C38B009" w14:textId="77777777" w:rsidR="0098440F" w:rsidRPr="005E2977" w:rsidRDefault="0098440F" w:rsidP="00A45ECC">
                                  <w:pPr>
                                    <w:ind w:right="-15"/>
                                    <w:rPr>
                                      <w:rFonts w:ascii="Calibri Light" w:hAnsi="Calibri Light" w:cs="Calibri Light"/>
                                      <w:color w:val="008CBE"/>
                                      <w:sz w:val="28"/>
                                    </w:rPr>
                                  </w:pPr>
                                  <w:r w:rsidRPr="005E2977">
                                    <w:rPr>
                                      <w:rFonts w:ascii="Calibri Light" w:hAnsi="Calibri Light" w:cs="Calibri Light"/>
                                      <w:color w:val="008CBE"/>
                                      <w:sz w:val="28"/>
                                    </w:rPr>
                                    <w:t>Intended Audience</w:t>
                                  </w:r>
                                </w:p>
                                <w:p w14:paraId="05C63445" w14:textId="02BFB97C" w:rsidR="0098440F" w:rsidRPr="00383813" w:rsidRDefault="0098440F" w:rsidP="00A45ECC">
                                  <w:pPr>
                                    <w:ind w:right="-15"/>
                                    <w:rPr>
                                      <w:rFonts w:ascii="Calibri Light" w:hAnsi="Calibri Light" w:cs="Calibri Light"/>
                                      <w:color w:val="000000" w:themeColor="text1"/>
                                    </w:rPr>
                                  </w:pPr>
                                  <w:r w:rsidRPr="00383813">
                                    <w:rPr>
                                      <w:rFonts w:ascii="Calibri Light" w:hAnsi="Calibri Light" w:cs="Calibri Light"/>
                                      <w:color w:val="000000" w:themeColor="text1"/>
                                    </w:rPr>
                                    <w:t>School &amp; Division Staff</w:t>
                                  </w:r>
                                </w:p>
                              </w:tc>
                              <w:tc>
                                <w:tcPr>
                                  <w:tcW w:w="10530" w:type="dxa"/>
                                  <w:tcBorders>
                                    <w:left w:val="single" w:sz="6" w:space="0" w:color="008FBE"/>
                                  </w:tcBorders>
                                </w:tcPr>
                                <w:p w14:paraId="1FCFFD3B" w14:textId="77777777" w:rsidR="0098440F" w:rsidRPr="005E2977" w:rsidRDefault="0098440F" w:rsidP="00383813">
                                  <w:pPr>
                                    <w:ind w:left="836" w:right="332"/>
                                    <w:rPr>
                                      <w:rFonts w:ascii="Calibri Light" w:hAnsi="Calibri Light" w:cs="Calibri Light"/>
                                      <w:color w:val="008CBE"/>
                                      <w:sz w:val="28"/>
                                    </w:rPr>
                                  </w:pPr>
                                  <w:r w:rsidRPr="005E2977">
                                    <w:rPr>
                                      <w:rFonts w:ascii="Calibri Light" w:hAnsi="Calibri Light" w:cs="Calibri Light"/>
                                      <w:color w:val="008CBE"/>
                                      <w:sz w:val="28"/>
                                    </w:rPr>
                                    <w:t>Intended Use</w:t>
                                  </w:r>
                                </w:p>
                                <w:p w14:paraId="08F9A011" w14:textId="237BA518" w:rsidR="0098440F" w:rsidRPr="00383813" w:rsidRDefault="0098440F" w:rsidP="00383813">
                                  <w:pPr>
                                    <w:ind w:left="836" w:right="332"/>
                                    <w:rPr>
                                      <w:rFonts w:ascii="Calibri Light" w:hAnsi="Calibri Light" w:cs="Calibri Light"/>
                                      <w:color w:val="000000"/>
                                      <w:kern w:val="24"/>
                                      <w:szCs w:val="21"/>
                                      <w:lang w:val="en-US"/>
                                    </w:rPr>
                                  </w:pPr>
                                  <w:r w:rsidRPr="00383813">
                                    <w:rPr>
                                      <w:rFonts w:ascii="Calibri Light" w:hAnsi="Calibri Light" w:cs="Calibri Light"/>
                                      <w:color w:val="000000"/>
                                      <w:kern w:val="24"/>
                                      <w:szCs w:val="21"/>
                                      <w:lang w:val="en-US"/>
                                    </w:rPr>
                                    <w:t>We can very easily fall into what we like to call ‘data overload’, which can lead to feelings of being overwhelmed</w:t>
                                  </w:r>
                                  <w:r w:rsidR="007572DC">
                                    <w:rPr>
                                      <w:rFonts w:ascii="Calibri Light" w:hAnsi="Calibri Light" w:cs="Calibri Light"/>
                                      <w:color w:val="000000"/>
                                      <w:kern w:val="24"/>
                                      <w:szCs w:val="21"/>
                                      <w:lang w:val="en-US"/>
                                    </w:rPr>
                                    <w:t>.</w:t>
                                  </w:r>
                                </w:p>
                                <w:p w14:paraId="4DCC3EAF" w14:textId="77777777" w:rsidR="0098440F" w:rsidRPr="00383813" w:rsidRDefault="0098440F" w:rsidP="00383813">
                                  <w:pPr>
                                    <w:ind w:left="836" w:right="332"/>
                                    <w:rPr>
                                      <w:rFonts w:ascii="Calibri Light" w:hAnsi="Calibri Light" w:cs="Calibri Light"/>
                                      <w:color w:val="000000"/>
                                      <w:kern w:val="24"/>
                                      <w:szCs w:val="21"/>
                                      <w:lang w:val="en-US"/>
                                    </w:rPr>
                                  </w:pPr>
                                </w:p>
                                <w:p w14:paraId="6B7E4ECA" w14:textId="1CC5F0DA" w:rsidR="0098440F" w:rsidRPr="00DE067B" w:rsidRDefault="0098440F" w:rsidP="00383813">
                                  <w:pPr>
                                    <w:ind w:left="836" w:right="332"/>
                                    <w:rPr>
                                      <w:rFonts w:ascii="Calibri Light" w:hAnsi="Calibri Light" w:cs="Calibri Light"/>
                                      <w:color w:val="000000"/>
                                      <w:kern w:val="24"/>
                                    </w:rPr>
                                  </w:pPr>
                                  <w:r w:rsidRPr="00DE067B">
                                    <w:rPr>
                                      <w:rFonts w:ascii="Calibri Light" w:hAnsi="Calibri Light" w:cs="Calibri Light"/>
                                      <w:color w:val="000000"/>
                                      <w:kern w:val="24"/>
                                      <w:lang w:val="en-US"/>
                                    </w:rPr>
                                    <w:t xml:space="preserve">This worksheet has been designed to help you brainstorm and organize all data sources available to you in order to </w:t>
                                  </w:r>
                                  <w:r w:rsidRPr="00DE067B">
                                    <w:rPr>
                                      <w:rFonts w:ascii="Calibri Light" w:hAnsi="Calibri Light" w:cs="Calibri Light"/>
                                      <w:b/>
                                      <w:color w:val="000000"/>
                                      <w:kern w:val="24"/>
                                      <w:lang w:val="en-US"/>
                                    </w:rPr>
                                    <w:t>help support evidence-based decision-making</w:t>
                                  </w:r>
                                  <w:r w:rsidRPr="00DE067B">
                                    <w:rPr>
                                      <w:rFonts w:ascii="Calibri Light" w:hAnsi="Calibri Light" w:cs="Calibri Light"/>
                                      <w:color w:val="000000"/>
                                      <w:kern w:val="24"/>
                                      <w:lang w:val="en-US"/>
                                    </w:rPr>
                                    <w:t xml:space="preserve">. </w:t>
                                  </w:r>
                                  <w:r w:rsidRPr="00DE067B">
                                    <w:rPr>
                                      <w:rFonts w:ascii="Calibri Light" w:hAnsi="Calibri Light" w:cs="Calibri Light"/>
                                      <w:color w:val="000000"/>
                                      <w:kern w:val="24"/>
                                    </w:rPr>
                                    <w:t xml:space="preserve">Some key questions you may want to ask yourself are:  </w:t>
                                  </w:r>
                                </w:p>
                                <w:p w14:paraId="67A19870" w14:textId="77777777" w:rsidR="0098440F" w:rsidRPr="00383813" w:rsidRDefault="0098440F" w:rsidP="00383813">
                                  <w:pPr>
                                    <w:numPr>
                                      <w:ilvl w:val="0"/>
                                      <w:numId w:val="7"/>
                                    </w:numPr>
                                    <w:ind w:left="1106" w:right="332" w:firstLine="0"/>
                                    <w:rPr>
                                      <w:rFonts w:ascii="Calibri Light" w:hAnsi="Calibri Light" w:cs="Calibri Light"/>
                                    </w:rPr>
                                  </w:pPr>
                                  <w:r w:rsidRPr="00383813">
                                    <w:rPr>
                                      <w:rFonts w:ascii="Calibri Light" w:hAnsi="Calibri Light" w:cs="Calibri Light"/>
                                      <w:color w:val="000000"/>
                                      <w:kern w:val="24"/>
                                    </w:rPr>
                                    <w:t xml:space="preserve">How can you leverage all relevant sources of data in your decision making? </w:t>
                                  </w:r>
                                </w:p>
                                <w:p w14:paraId="3D61E0AC" w14:textId="77777777" w:rsidR="0098440F" w:rsidRPr="00383813" w:rsidRDefault="0098440F" w:rsidP="00383813">
                                  <w:pPr>
                                    <w:numPr>
                                      <w:ilvl w:val="0"/>
                                      <w:numId w:val="7"/>
                                    </w:numPr>
                                    <w:ind w:left="1106" w:right="332" w:firstLine="0"/>
                                    <w:rPr>
                                      <w:rFonts w:ascii="Calibri Light" w:hAnsi="Calibri Light" w:cs="Calibri Light"/>
                                    </w:rPr>
                                  </w:pPr>
                                  <w:r w:rsidRPr="00383813">
                                    <w:rPr>
                                      <w:rFonts w:ascii="Calibri Light" w:hAnsi="Calibri Light" w:cs="Calibri Light"/>
                                      <w:color w:val="000000"/>
                                      <w:kern w:val="24"/>
                                    </w:rPr>
                                    <w:t xml:space="preserve">How will you present this evidence to staff?  </w:t>
                                  </w:r>
                                </w:p>
                                <w:p w14:paraId="093282D3" w14:textId="21BD1285" w:rsidR="0098440F" w:rsidRPr="00383813" w:rsidRDefault="0098440F" w:rsidP="00383813">
                                  <w:pPr>
                                    <w:numPr>
                                      <w:ilvl w:val="0"/>
                                      <w:numId w:val="7"/>
                                    </w:numPr>
                                    <w:ind w:left="1106" w:right="332" w:firstLine="0"/>
                                    <w:rPr>
                                      <w:rFonts w:ascii="Times New Roman" w:hAnsi="Times New Roman"/>
                                    </w:rPr>
                                  </w:pPr>
                                  <w:r w:rsidRPr="00383813">
                                    <w:rPr>
                                      <w:rFonts w:ascii="Calibri Light" w:hAnsi="Calibri Light" w:cs="Calibri Light"/>
                                    </w:rPr>
                                    <w:t>What resources does the school need and/or have in order to effectively use this data?</w:t>
                                  </w:r>
                                </w:p>
                              </w:tc>
                            </w:tr>
                          </w:tbl>
                          <w:p w14:paraId="0E97E40F" w14:textId="77777777" w:rsidR="0098440F" w:rsidRDefault="0098440F" w:rsidP="0098440F"/>
                          <w:p w14:paraId="7414DF80" w14:textId="77777777" w:rsidR="0098440F" w:rsidRDefault="0098440F" w:rsidP="009844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355F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.55pt;margin-top:1.6pt;width:667.55pt;height:15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Di5ZAIAAMsEAAAOAAAAZHJzL2Uyb0RvYy54bWysVNtu2zAMfR+wfxD0vjpOc6sRp+jadRjQ&#10;bcWafYAiy7EwW9QoNXb39aMkNw26hwHD/CBIInnEw0N6fTl0LTsodBpMyfOzCWfKSKi02Zf8+/b2&#10;3Yoz54WpRAtGlfxJOX65eftm3dtCTaGBtlLICMS4orclb7y3RZY52ahOuDOwypCxBuyEpyPuswpF&#10;T+hdm00nk0XWA1YWQSrn6PYmGfkm4te1kv5rXTvlWVtyys3HFeO6C2u2WYtij8I2Wo5piH/IohPa&#10;0KNHqBvhBXtE/QdUpyWCg9qfSegyqGstVeRAbPLJKzYPjbAqcqHiOHssk/t/sPLL4R6Zrkp+wZkR&#10;HUm0VYNn72Fg01Cd3rqCnB4sufmBrknlyNTZO5A/HDNw3QizV1eI0DdKVJRdHiKzk9CE4wLIrv8M&#10;FT0jHj1EoKHGLpSOisEInVR6OioTUpF0uZotl4vVjDNJtvximS+W8/iGKJ7DLTr/UUHHwqbkSNJH&#10;eHG4cz6kI4pnl/CagVvdtlH+1ry6CCw+mCoavdBt2hNA8lSxrxKqKJxURp1XAUJS/VCMCQD6BsbO&#10;ukUwKRsEakWR2pAmItJFdRgJ0xMJI6C1et/4b3rPUNMs+QaVuvecVZra9y9gOY0GfWOFnoFiDU7S&#10;dTalvVMH1W5ZX/LF+ZyiWFPy6Xx2jE9+Uc6gYNLSD7uBChQ03kH1RMIStUiH/ga0aQB/cdbTZJXc&#10;/XwUqDhrPxlqjot8NgujGA+z+XJKBzy17E4twkiCCoxZ2l77OL5JsitqolpHeV8yGVuPJiYyHjUI&#10;I3l6jl4v/6DNbwAAAP//AwBQSwMEFAAGAAgAAAAhAEzMUubeAAAACQEAAA8AAABkcnMvZG93bnJl&#10;di54bWxMj0tPwzAQhO9I/AdrkbhROw19EOJUFYgriD6QuLnxNokar6PYbcK/Z3uC2+7OaPabfDW6&#10;VlywD40nDclEgUAqvW2o0rDbvj0sQYRoyJrWE2r4wQCr4vYmN5n1A33iZRMrwSEUMqOhjrHLpAxl&#10;jc6Eie+QWDv63pnIa19J25uBw10rp0rNpTMN8YfadPhSY3nanJ2G/fvx++tRfVSvbtYNflSS3JPU&#10;+v5uXD+DiDjGPzNc8RkdCmY6+DPZIFoNsyRhp4Z0CuIqp8s5Twc+JOkCZJHL/w2KXwAAAP//AwBQ&#10;SwECLQAUAAYACAAAACEAtoM4kv4AAADhAQAAEwAAAAAAAAAAAAAAAAAAAAAAW0NvbnRlbnRfVHlw&#10;ZXNdLnhtbFBLAQItABQABgAIAAAAIQA4/SH/1gAAAJQBAAALAAAAAAAAAAAAAAAAAC8BAABfcmVs&#10;cy8ucmVsc1BLAQItABQABgAIAAAAIQCCODi5ZAIAAMsEAAAOAAAAAAAAAAAAAAAAAC4CAABkcnMv&#10;ZTJvRG9jLnhtbFBLAQItABQABgAIAAAAIQBMzFLm3gAAAAkBAAAPAAAAAAAAAAAAAAAAAL4EAABk&#10;cnMvZG93bnJldi54bWxQSwUGAAAAAAQABADzAAAAyQUAAAAA&#10;" filled="f" stroked="f">
                <v:textbox>
                  <w:txbxContent>
                    <w:tbl>
                      <w:tblPr>
                        <w:tblStyle w:val="TableGrid"/>
                        <w:tblW w:w="1314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CellMar>
                          <w:left w:w="245" w:type="dxa"/>
                          <w:right w:w="1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610"/>
                        <w:gridCol w:w="10530"/>
                      </w:tblGrid>
                      <w:tr w:rsidR="0098440F" w14:paraId="71D18994" w14:textId="77777777" w:rsidTr="00891A3A">
                        <w:tc>
                          <w:tcPr>
                            <w:tcW w:w="2610" w:type="dxa"/>
                            <w:tcBorders>
                              <w:right w:val="single" w:sz="6" w:space="0" w:color="008FBE"/>
                            </w:tcBorders>
                          </w:tcPr>
                          <w:p w14:paraId="5C38B009" w14:textId="77777777" w:rsidR="0098440F" w:rsidRPr="005E2977" w:rsidRDefault="0098440F" w:rsidP="00A45ECC">
                            <w:pPr>
                              <w:ind w:right="-15"/>
                              <w:rPr>
                                <w:rFonts w:ascii="Calibri Light" w:hAnsi="Calibri Light" w:cs="Calibri Light"/>
                                <w:color w:val="008CBE"/>
                                <w:sz w:val="28"/>
                              </w:rPr>
                            </w:pPr>
                            <w:r w:rsidRPr="005E2977">
                              <w:rPr>
                                <w:rFonts w:ascii="Calibri Light" w:hAnsi="Calibri Light" w:cs="Calibri Light"/>
                                <w:color w:val="008CBE"/>
                                <w:sz w:val="28"/>
                              </w:rPr>
                              <w:t>Intended Audience</w:t>
                            </w:r>
                          </w:p>
                          <w:p w14:paraId="05C63445" w14:textId="02BFB97C" w:rsidR="0098440F" w:rsidRPr="00383813" w:rsidRDefault="0098440F" w:rsidP="00A45ECC">
                            <w:pPr>
                              <w:ind w:right="-15"/>
                              <w:rPr>
                                <w:rFonts w:ascii="Calibri Light" w:hAnsi="Calibri Light" w:cs="Calibri Light"/>
                                <w:color w:val="000000" w:themeColor="text1"/>
                              </w:rPr>
                            </w:pPr>
                            <w:r w:rsidRPr="00383813">
                              <w:rPr>
                                <w:rFonts w:ascii="Calibri Light" w:hAnsi="Calibri Light" w:cs="Calibri Light"/>
                                <w:color w:val="000000" w:themeColor="text1"/>
                              </w:rPr>
                              <w:t>School &amp; Division Staff</w:t>
                            </w:r>
                          </w:p>
                        </w:tc>
                        <w:tc>
                          <w:tcPr>
                            <w:tcW w:w="10530" w:type="dxa"/>
                            <w:tcBorders>
                              <w:left w:val="single" w:sz="6" w:space="0" w:color="008FBE"/>
                            </w:tcBorders>
                          </w:tcPr>
                          <w:p w14:paraId="1FCFFD3B" w14:textId="77777777" w:rsidR="0098440F" w:rsidRPr="005E2977" w:rsidRDefault="0098440F" w:rsidP="00383813">
                            <w:pPr>
                              <w:ind w:left="836" w:right="332"/>
                              <w:rPr>
                                <w:rFonts w:ascii="Calibri Light" w:hAnsi="Calibri Light" w:cs="Calibri Light"/>
                                <w:color w:val="008CBE"/>
                                <w:sz w:val="28"/>
                              </w:rPr>
                            </w:pPr>
                            <w:r w:rsidRPr="005E2977">
                              <w:rPr>
                                <w:rFonts w:ascii="Calibri Light" w:hAnsi="Calibri Light" w:cs="Calibri Light"/>
                                <w:color w:val="008CBE"/>
                                <w:sz w:val="28"/>
                              </w:rPr>
                              <w:t>Intended Use</w:t>
                            </w:r>
                          </w:p>
                          <w:p w14:paraId="08F9A011" w14:textId="237BA518" w:rsidR="0098440F" w:rsidRPr="00383813" w:rsidRDefault="0098440F" w:rsidP="00383813">
                            <w:pPr>
                              <w:ind w:left="836" w:right="332"/>
                              <w:rPr>
                                <w:rFonts w:ascii="Calibri Light" w:hAnsi="Calibri Light" w:cs="Calibri Light"/>
                                <w:color w:val="000000"/>
                                <w:kern w:val="24"/>
                                <w:szCs w:val="21"/>
                                <w:lang w:val="en-US"/>
                              </w:rPr>
                            </w:pPr>
                            <w:r w:rsidRPr="00383813">
                              <w:rPr>
                                <w:rFonts w:ascii="Calibri Light" w:hAnsi="Calibri Light" w:cs="Calibri Light"/>
                                <w:color w:val="000000"/>
                                <w:kern w:val="24"/>
                                <w:szCs w:val="21"/>
                                <w:lang w:val="en-US"/>
                              </w:rPr>
                              <w:t>We can very easily fall into what we like to call ‘data overload’, which can lead to feelings of being overwhelmed</w:t>
                            </w:r>
                            <w:r w:rsidR="007572DC">
                              <w:rPr>
                                <w:rFonts w:ascii="Calibri Light" w:hAnsi="Calibri Light" w:cs="Calibri Light"/>
                                <w:color w:val="000000"/>
                                <w:kern w:val="24"/>
                                <w:szCs w:val="21"/>
                                <w:lang w:val="en-US"/>
                              </w:rPr>
                              <w:t>.</w:t>
                            </w:r>
                          </w:p>
                          <w:p w14:paraId="4DCC3EAF" w14:textId="77777777" w:rsidR="0098440F" w:rsidRPr="00383813" w:rsidRDefault="0098440F" w:rsidP="00383813">
                            <w:pPr>
                              <w:ind w:left="836" w:right="332"/>
                              <w:rPr>
                                <w:rFonts w:ascii="Calibri Light" w:hAnsi="Calibri Light" w:cs="Calibri Light"/>
                                <w:color w:val="000000"/>
                                <w:kern w:val="24"/>
                                <w:szCs w:val="21"/>
                                <w:lang w:val="en-US"/>
                              </w:rPr>
                            </w:pPr>
                          </w:p>
                          <w:p w14:paraId="6B7E4ECA" w14:textId="1CC5F0DA" w:rsidR="0098440F" w:rsidRPr="00DE067B" w:rsidRDefault="0098440F" w:rsidP="00383813">
                            <w:pPr>
                              <w:ind w:left="836" w:right="332"/>
                              <w:rPr>
                                <w:rFonts w:ascii="Calibri Light" w:hAnsi="Calibri Light" w:cs="Calibri Light"/>
                                <w:color w:val="000000"/>
                                <w:kern w:val="24"/>
                              </w:rPr>
                            </w:pPr>
                            <w:r w:rsidRPr="00DE067B">
                              <w:rPr>
                                <w:rFonts w:ascii="Calibri Light" w:hAnsi="Calibri Light" w:cs="Calibri Light"/>
                                <w:color w:val="000000"/>
                                <w:kern w:val="24"/>
                                <w:lang w:val="en-US"/>
                              </w:rPr>
                              <w:t xml:space="preserve">This worksheet has been designed to help you brainstorm and organize all data sources available to you in order to </w:t>
                            </w:r>
                            <w:r w:rsidRPr="00DE067B">
                              <w:rPr>
                                <w:rFonts w:ascii="Calibri Light" w:hAnsi="Calibri Light" w:cs="Calibri Light"/>
                                <w:b/>
                                <w:color w:val="000000"/>
                                <w:kern w:val="24"/>
                                <w:lang w:val="en-US"/>
                              </w:rPr>
                              <w:t>help support evidence-based decision-making</w:t>
                            </w:r>
                            <w:r w:rsidRPr="00DE067B">
                              <w:rPr>
                                <w:rFonts w:ascii="Calibri Light" w:hAnsi="Calibri Light" w:cs="Calibri Light"/>
                                <w:color w:val="000000"/>
                                <w:kern w:val="24"/>
                                <w:lang w:val="en-US"/>
                              </w:rPr>
                              <w:t xml:space="preserve">. </w:t>
                            </w:r>
                            <w:r w:rsidRPr="00DE067B">
                              <w:rPr>
                                <w:rFonts w:ascii="Calibri Light" w:hAnsi="Calibri Light" w:cs="Calibri Light"/>
                                <w:color w:val="000000"/>
                                <w:kern w:val="24"/>
                              </w:rPr>
                              <w:t xml:space="preserve">Some key questions you may want to ask yourself are:  </w:t>
                            </w:r>
                          </w:p>
                          <w:p w14:paraId="67A19870" w14:textId="77777777" w:rsidR="0098440F" w:rsidRPr="00383813" w:rsidRDefault="0098440F" w:rsidP="00383813">
                            <w:pPr>
                              <w:numPr>
                                <w:ilvl w:val="0"/>
                                <w:numId w:val="7"/>
                              </w:numPr>
                              <w:ind w:left="1106" w:right="332" w:firstLine="0"/>
                              <w:rPr>
                                <w:rFonts w:ascii="Calibri Light" w:hAnsi="Calibri Light" w:cs="Calibri Light"/>
                              </w:rPr>
                            </w:pPr>
                            <w:r w:rsidRPr="00383813">
                              <w:rPr>
                                <w:rFonts w:ascii="Calibri Light" w:hAnsi="Calibri Light" w:cs="Calibri Light"/>
                                <w:color w:val="000000"/>
                                <w:kern w:val="24"/>
                              </w:rPr>
                              <w:t xml:space="preserve">How can you leverage all relevant sources of data in your decision making? </w:t>
                            </w:r>
                          </w:p>
                          <w:p w14:paraId="3D61E0AC" w14:textId="77777777" w:rsidR="0098440F" w:rsidRPr="00383813" w:rsidRDefault="0098440F" w:rsidP="00383813">
                            <w:pPr>
                              <w:numPr>
                                <w:ilvl w:val="0"/>
                                <w:numId w:val="7"/>
                              </w:numPr>
                              <w:ind w:left="1106" w:right="332" w:firstLine="0"/>
                              <w:rPr>
                                <w:rFonts w:ascii="Calibri Light" w:hAnsi="Calibri Light" w:cs="Calibri Light"/>
                              </w:rPr>
                            </w:pPr>
                            <w:r w:rsidRPr="00383813">
                              <w:rPr>
                                <w:rFonts w:ascii="Calibri Light" w:hAnsi="Calibri Light" w:cs="Calibri Light"/>
                                <w:color w:val="000000"/>
                                <w:kern w:val="24"/>
                              </w:rPr>
                              <w:t xml:space="preserve">How will you present this evidence to staff?  </w:t>
                            </w:r>
                          </w:p>
                          <w:p w14:paraId="093282D3" w14:textId="21BD1285" w:rsidR="0098440F" w:rsidRPr="00383813" w:rsidRDefault="0098440F" w:rsidP="00383813">
                            <w:pPr>
                              <w:numPr>
                                <w:ilvl w:val="0"/>
                                <w:numId w:val="7"/>
                              </w:numPr>
                              <w:ind w:left="1106" w:right="332" w:firstLine="0"/>
                              <w:rPr>
                                <w:rFonts w:ascii="Times New Roman" w:hAnsi="Times New Roman"/>
                              </w:rPr>
                            </w:pPr>
                            <w:r w:rsidRPr="00383813">
                              <w:rPr>
                                <w:rFonts w:ascii="Calibri Light" w:hAnsi="Calibri Light" w:cs="Calibri Light"/>
                              </w:rPr>
                              <w:t>What resources does the school need and/or have in order to effectively use this data?</w:t>
                            </w:r>
                          </w:p>
                        </w:tc>
                      </w:tr>
                    </w:tbl>
                    <w:p w14:paraId="0E97E40F" w14:textId="77777777" w:rsidR="0098440F" w:rsidRDefault="0098440F" w:rsidP="0098440F"/>
                    <w:p w14:paraId="7414DF80" w14:textId="77777777" w:rsidR="0098440F" w:rsidRDefault="0098440F" w:rsidP="0098440F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11104187" wp14:editId="476CCCA2">
            <wp:simplePos x="0" y="0"/>
            <wp:positionH relativeFrom="column">
              <wp:posOffset>0</wp:posOffset>
            </wp:positionH>
            <wp:positionV relativeFrom="paragraph">
              <wp:posOffset>125372</wp:posOffset>
            </wp:positionV>
            <wp:extent cx="435961" cy="266700"/>
            <wp:effectExtent l="0" t="0" r="2540" b="0"/>
            <wp:wrapNone/>
            <wp:docPr id="10" name="Graphic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phic 10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961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CA5E5C" w14:textId="7FCC9E8D" w:rsidR="0098440F" w:rsidRDefault="0098440F" w:rsidP="0098440F"/>
    <w:p w14:paraId="67EB79DC" w14:textId="4FAEE9D4" w:rsidR="0098440F" w:rsidRDefault="0098440F" w:rsidP="0098440F"/>
    <w:p w14:paraId="044D3BFE" w14:textId="220327D0" w:rsidR="0098440F" w:rsidRDefault="0098440F" w:rsidP="0098440F"/>
    <w:p w14:paraId="6E1B144D" w14:textId="1FE6C197" w:rsidR="0098440F" w:rsidRDefault="0098440F" w:rsidP="0098440F"/>
    <w:p w14:paraId="729D7BD2" w14:textId="1EA40973" w:rsidR="0098440F" w:rsidRDefault="0098440F" w:rsidP="0098440F"/>
    <w:p w14:paraId="160B3275" w14:textId="469B7664" w:rsidR="0098440F" w:rsidRPr="00CF4CDF" w:rsidRDefault="0098440F" w:rsidP="0098440F">
      <w:pPr>
        <w:rPr>
          <w:sz w:val="36"/>
        </w:rPr>
      </w:pPr>
    </w:p>
    <w:tbl>
      <w:tblPr>
        <w:tblStyle w:val="TableGrid"/>
        <w:tblW w:w="12965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4895"/>
        <w:gridCol w:w="8070"/>
      </w:tblGrid>
      <w:tr w:rsidR="003F7657" w14:paraId="01406804" w14:textId="77777777" w:rsidTr="00383813">
        <w:trPr>
          <w:trHeight w:val="1440"/>
        </w:trPr>
        <w:tc>
          <w:tcPr>
            <w:tcW w:w="4895" w:type="dxa"/>
            <w:tcBorders>
              <w:left w:val="thinThickSmallGap" w:sz="24" w:space="0" w:color="008CBE"/>
              <w:right w:val="single" w:sz="8" w:space="0" w:color="008CBE"/>
            </w:tcBorders>
            <w:vAlign w:val="center"/>
          </w:tcPr>
          <w:p w14:paraId="2ED762E5" w14:textId="5137351B" w:rsidR="0057031F" w:rsidRPr="00383813" w:rsidRDefault="0057031F" w:rsidP="00CC1B5D">
            <w:pPr>
              <w:spacing w:line="288" w:lineRule="auto"/>
              <w:ind w:left="120"/>
              <w:rPr>
                <w:rFonts w:ascii="Calibri Light" w:hAnsi="Calibri Light" w:cs="Calibri Light"/>
                <w:color w:val="008CBE"/>
                <w:sz w:val="28"/>
                <w:szCs w:val="22"/>
              </w:rPr>
            </w:pPr>
            <w:r w:rsidRPr="00383813">
              <w:rPr>
                <w:rFonts w:ascii="Calibri Light" w:hAnsi="Calibri Light" w:cs="Calibri Light"/>
                <w:color w:val="008CBE"/>
                <w:sz w:val="28"/>
                <w:szCs w:val="22"/>
              </w:rPr>
              <w:t>Provincial</w:t>
            </w:r>
            <w:r w:rsidR="00B03CEB" w:rsidRPr="00383813">
              <w:rPr>
                <w:rFonts w:ascii="Calibri Light" w:hAnsi="Calibri Light" w:cs="Calibri Light"/>
                <w:color w:val="008CBE"/>
                <w:sz w:val="28"/>
                <w:szCs w:val="22"/>
              </w:rPr>
              <w:t xml:space="preserve"> Level Data</w:t>
            </w:r>
          </w:p>
          <w:p w14:paraId="40A8FECE" w14:textId="3337991B" w:rsidR="00AD665E" w:rsidRPr="00383813" w:rsidRDefault="00D44DAE" w:rsidP="00CC1B5D">
            <w:pPr>
              <w:spacing w:line="288" w:lineRule="auto"/>
              <w:ind w:left="120"/>
              <w:rPr>
                <w:rFonts w:ascii="Calibri Light" w:hAnsi="Calibri Light" w:cs="Calibri Light"/>
                <w:i/>
                <w:sz w:val="22"/>
                <w:szCs w:val="22"/>
              </w:rPr>
            </w:pPr>
            <w:r w:rsidRPr="00383813">
              <w:rPr>
                <w:rFonts w:ascii="Calibri Light" w:hAnsi="Calibri Light" w:cs="Calibri Light"/>
                <w:i/>
                <w:sz w:val="18"/>
                <w:szCs w:val="22"/>
              </w:rPr>
              <w:t>(E.g. Provincial achievement tests, diploma e</w:t>
            </w:r>
            <w:r w:rsidR="0057031F" w:rsidRPr="00383813">
              <w:rPr>
                <w:rFonts w:ascii="Calibri Light" w:hAnsi="Calibri Light" w:cs="Calibri Light"/>
                <w:i/>
                <w:sz w:val="18"/>
                <w:szCs w:val="22"/>
              </w:rPr>
              <w:t>xams, etc.)</w:t>
            </w:r>
          </w:p>
        </w:tc>
        <w:tc>
          <w:tcPr>
            <w:tcW w:w="8070" w:type="dxa"/>
            <w:tcBorders>
              <w:left w:val="single" w:sz="8" w:space="0" w:color="008CBE"/>
            </w:tcBorders>
          </w:tcPr>
          <w:p w14:paraId="2E43FCA7" w14:textId="3542706B" w:rsidR="003F7657" w:rsidRDefault="003F7657" w:rsidP="002F6C48"/>
        </w:tc>
      </w:tr>
      <w:tr w:rsidR="003F7657" w14:paraId="5790D7E0" w14:textId="77777777" w:rsidTr="00383813">
        <w:trPr>
          <w:trHeight w:val="1440"/>
        </w:trPr>
        <w:tc>
          <w:tcPr>
            <w:tcW w:w="4895" w:type="dxa"/>
            <w:tcBorders>
              <w:left w:val="thinThickSmallGap" w:sz="24" w:space="0" w:color="008CBE"/>
              <w:right w:val="single" w:sz="8" w:space="0" w:color="008CBE"/>
            </w:tcBorders>
            <w:vAlign w:val="center"/>
          </w:tcPr>
          <w:p w14:paraId="3A2A9993" w14:textId="70918483" w:rsidR="0057031F" w:rsidRPr="00383813" w:rsidRDefault="0057031F" w:rsidP="00CC1B5D">
            <w:pPr>
              <w:ind w:left="120"/>
              <w:rPr>
                <w:rFonts w:ascii="Calibri Light" w:hAnsi="Calibri Light" w:cs="Calibri Light"/>
                <w:sz w:val="22"/>
                <w:szCs w:val="22"/>
              </w:rPr>
            </w:pPr>
            <w:r w:rsidRPr="00383813">
              <w:rPr>
                <w:rFonts w:ascii="Calibri Light" w:hAnsi="Calibri Light" w:cs="Calibri Light"/>
                <w:color w:val="008CBE"/>
                <w:sz w:val="28"/>
                <w:szCs w:val="22"/>
              </w:rPr>
              <w:t xml:space="preserve">District </w:t>
            </w:r>
            <w:r w:rsidR="00B03CEB" w:rsidRPr="00383813">
              <w:rPr>
                <w:rFonts w:ascii="Calibri Light" w:hAnsi="Calibri Light" w:cs="Calibri Light"/>
                <w:color w:val="008CBE"/>
                <w:sz w:val="28"/>
                <w:szCs w:val="22"/>
              </w:rPr>
              <w:t>Level</w:t>
            </w:r>
            <w:r w:rsidR="00B03CEB" w:rsidRPr="00383813">
              <w:rPr>
                <w:rFonts w:ascii="Calibri Light" w:hAnsi="Calibri Light" w:cs="Calibri Light"/>
                <w:b/>
                <w:color w:val="008CBE"/>
                <w:sz w:val="22"/>
                <w:szCs w:val="22"/>
              </w:rPr>
              <w:t xml:space="preserve"> </w:t>
            </w:r>
            <w:r w:rsidR="00B03CEB" w:rsidRPr="00383813">
              <w:rPr>
                <w:rFonts w:ascii="Calibri Light" w:hAnsi="Calibri Light" w:cs="Calibri Light"/>
                <w:color w:val="008CBE"/>
                <w:sz w:val="28"/>
                <w:szCs w:val="22"/>
              </w:rPr>
              <w:t>Data</w:t>
            </w:r>
            <w:r w:rsidRPr="00383813">
              <w:rPr>
                <w:rFonts w:ascii="Calibri Light" w:hAnsi="Calibri Light" w:cs="Calibri Light"/>
                <w:color w:val="008CBE"/>
                <w:sz w:val="28"/>
                <w:szCs w:val="22"/>
              </w:rPr>
              <w:t xml:space="preserve">  </w:t>
            </w:r>
            <w:r w:rsidRPr="00383813">
              <w:rPr>
                <w:rFonts w:ascii="Calibri Light" w:hAnsi="Calibri Light" w:cs="Calibri Light"/>
                <w:sz w:val="22"/>
                <w:szCs w:val="22"/>
              </w:rPr>
              <w:t xml:space="preserve">                                  </w:t>
            </w:r>
          </w:p>
          <w:p w14:paraId="51F766C3" w14:textId="06417B8D" w:rsidR="0057031F" w:rsidRPr="00383813" w:rsidRDefault="00D44DAE" w:rsidP="00CC1B5D">
            <w:pPr>
              <w:ind w:left="120"/>
              <w:rPr>
                <w:rFonts w:ascii="Calibri Light" w:hAnsi="Calibri Light" w:cs="Calibri Light"/>
                <w:i/>
                <w:sz w:val="22"/>
                <w:szCs w:val="22"/>
              </w:rPr>
            </w:pPr>
            <w:r w:rsidRPr="00383813">
              <w:rPr>
                <w:rFonts w:ascii="Calibri Light" w:hAnsi="Calibri Light" w:cs="Calibri Light"/>
                <w:i/>
                <w:sz w:val="18"/>
                <w:szCs w:val="22"/>
              </w:rPr>
              <w:t>(E.g. District s</w:t>
            </w:r>
            <w:r w:rsidR="0057031F" w:rsidRPr="00383813">
              <w:rPr>
                <w:rFonts w:ascii="Calibri Light" w:hAnsi="Calibri Light" w:cs="Calibri Light"/>
                <w:i/>
                <w:sz w:val="18"/>
                <w:szCs w:val="22"/>
              </w:rPr>
              <w:t xml:space="preserve">urveys, OurSCHOOL </w:t>
            </w:r>
            <w:r w:rsidR="00B03CEB" w:rsidRPr="00383813">
              <w:rPr>
                <w:rFonts w:ascii="Calibri Light" w:hAnsi="Calibri Light" w:cs="Calibri Light"/>
                <w:i/>
                <w:sz w:val="18"/>
                <w:szCs w:val="22"/>
              </w:rPr>
              <w:t xml:space="preserve">Parent, Teacher, and Student </w:t>
            </w:r>
            <w:r w:rsidR="0057031F" w:rsidRPr="00383813">
              <w:rPr>
                <w:rFonts w:ascii="Calibri Light" w:hAnsi="Calibri Light" w:cs="Calibri Light"/>
                <w:i/>
                <w:sz w:val="18"/>
                <w:szCs w:val="22"/>
              </w:rPr>
              <w:t>survey</w:t>
            </w:r>
            <w:r w:rsidR="00B03CEB" w:rsidRPr="00383813">
              <w:rPr>
                <w:rFonts w:ascii="Calibri Light" w:hAnsi="Calibri Light" w:cs="Calibri Light"/>
                <w:i/>
                <w:sz w:val="18"/>
                <w:szCs w:val="22"/>
              </w:rPr>
              <w:t>s</w:t>
            </w:r>
            <w:r w:rsidR="0057031F" w:rsidRPr="00383813">
              <w:rPr>
                <w:rFonts w:ascii="Calibri Light" w:hAnsi="Calibri Light" w:cs="Calibri Light"/>
                <w:i/>
                <w:sz w:val="18"/>
                <w:szCs w:val="22"/>
              </w:rPr>
              <w:t>, etc.)</w:t>
            </w:r>
          </w:p>
        </w:tc>
        <w:tc>
          <w:tcPr>
            <w:tcW w:w="8070" w:type="dxa"/>
            <w:tcBorders>
              <w:left w:val="single" w:sz="8" w:space="0" w:color="008CBE"/>
            </w:tcBorders>
          </w:tcPr>
          <w:p w14:paraId="1B2E3AC2" w14:textId="77777777" w:rsidR="003F7657" w:rsidRPr="00CC1B5D" w:rsidRDefault="003F7657" w:rsidP="002F6C48"/>
        </w:tc>
      </w:tr>
      <w:tr w:rsidR="00C7614C" w14:paraId="35CD44AA" w14:textId="77777777" w:rsidTr="00383813">
        <w:trPr>
          <w:trHeight w:val="1440"/>
        </w:trPr>
        <w:tc>
          <w:tcPr>
            <w:tcW w:w="4895" w:type="dxa"/>
            <w:tcBorders>
              <w:left w:val="thinThickSmallGap" w:sz="24" w:space="0" w:color="008CBE"/>
              <w:right w:val="single" w:sz="8" w:space="0" w:color="008CBE"/>
            </w:tcBorders>
            <w:vAlign w:val="center"/>
          </w:tcPr>
          <w:p w14:paraId="6FC8ACC0" w14:textId="1B415741" w:rsidR="0057031F" w:rsidRPr="00383813" w:rsidRDefault="0057031F" w:rsidP="00CC1B5D">
            <w:pPr>
              <w:spacing w:line="288" w:lineRule="auto"/>
              <w:ind w:left="120"/>
              <w:rPr>
                <w:rFonts w:ascii="Calibri Light" w:hAnsi="Calibri Light" w:cs="Calibri Light"/>
                <w:color w:val="008CBE"/>
                <w:sz w:val="28"/>
                <w:szCs w:val="22"/>
              </w:rPr>
            </w:pPr>
            <w:r w:rsidRPr="00383813">
              <w:rPr>
                <w:rFonts w:ascii="Calibri Light" w:hAnsi="Calibri Light" w:cs="Calibri Light"/>
                <w:color w:val="008CBE"/>
                <w:sz w:val="28"/>
                <w:szCs w:val="22"/>
              </w:rPr>
              <w:t>School</w:t>
            </w:r>
            <w:r w:rsidR="00B03CEB" w:rsidRPr="00383813">
              <w:rPr>
                <w:rFonts w:ascii="Calibri Light" w:hAnsi="Calibri Light" w:cs="Calibri Light"/>
                <w:color w:val="008CBE"/>
                <w:sz w:val="28"/>
                <w:szCs w:val="22"/>
              </w:rPr>
              <w:t xml:space="preserve"> Level Data</w:t>
            </w:r>
          </w:p>
          <w:p w14:paraId="1E2C4E92" w14:textId="5284EE8D" w:rsidR="0057031F" w:rsidRPr="00383813" w:rsidRDefault="00D44DAE" w:rsidP="00CC1B5D">
            <w:pPr>
              <w:spacing w:line="288" w:lineRule="auto"/>
              <w:ind w:left="120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383813">
              <w:rPr>
                <w:rFonts w:ascii="Calibri Light" w:hAnsi="Calibri Light" w:cs="Calibri Light"/>
                <w:i/>
                <w:sz w:val="18"/>
                <w:szCs w:val="22"/>
              </w:rPr>
              <w:t>(E.g. Report cards, individual program plans, formative assessments, literacy s</w:t>
            </w:r>
            <w:r w:rsidR="0057031F" w:rsidRPr="00383813">
              <w:rPr>
                <w:rFonts w:ascii="Calibri Light" w:hAnsi="Calibri Light" w:cs="Calibri Light"/>
                <w:i/>
                <w:sz w:val="18"/>
                <w:szCs w:val="22"/>
              </w:rPr>
              <w:t xml:space="preserve">cores, </w:t>
            </w:r>
            <w:r w:rsidR="00B03CEB" w:rsidRPr="00383813">
              <w:rPr>
                <w:rFonts w:ascii="Calibri Light" w:hAnsi="Calibri Light" w:cs="Calibri Light"/>
                <w:i/>
                <w:sz w:val="18"/>
                <w:szCs w:val="22"/>
              </w:rPr>
              <w:t xml:space="preserve">OurSCHOOL Parent, Teacher, and Student surveys, focus groups or </w:t>
            </w:r>
            <w:r w:rsidR="0057031F" w:rsidRPr="00383813">
              <w:rPr>
                <w:rFonts w:ascii="Calibri Light" w:hAnsi="Calibri Light" w:cs="Calibri Light"/>
                <w:i/>
                <w:sz w:val="18"/>
                <w:szCs w:val="22"/>
              </w:rPr>
              <w:t>student interviews)</w:t>
            </w:r>
            <w:r w:rsidR="007572DC">
              <w:rPr>
                <w:rFonts w:ascii="Calibri Light" w:hAnsi="Calibri Light" w:cs="Calibri Light"/>
                <w:i/>
                <w:sz w:val="18"/>
                <w:szCs w:val="22"/>
              </w:rPr>
              <w:t xml:space="preserve"> etc.</w:t>
            </w:r>
          </w:p>
        </w:tc>
        <w:tc>
          <w:tcPr>
            <w:tcW w:w="8070" w:type="dxa"/>
            <w:tcBorders>
              <w:left w:val="single" w:sz="8" w:space="0" w:color="008CBE"/>
            </w:tcBorders>
          </w:tcPr>
          <w:p w14:paraId="24CF0A5C" w14:textId="77777777" w:rsidR="00C7614C" w:rsidRDefault="00C7614C" w:rsidP="002F6C48"/>
        </w:tc>
      </w:tr>
      <w:tr w:rsidR="003F7657" w14:paraId="4AFECDAA" w14:textId="77777777" w:rsidTr="00383813">
        <w:trPr>
          <w:trHeight w:val="1440"/>
        </w:trPr>
        <w:tc>
          <w:tcPr>
            <w:tcW w:w="4895" w:type="dxa"/>
            <w:tcBorders>
              <w:left w:val="thinThickSmallGap" w:sz="24" w:space="0" w:color="008CBE"/>
              <w:right w:val="single" w:sz="8" w:space="0" w:color="008CBE"/>
            </w:tcBorders>
            <w:vAlign w:val="center"/>
          </w:tcPr>
          <w:p w14:paraId="5596B864" w14:textId="34BD1202" w:rsidR="0057031F" w:rsidRPr="00383813" w:rsidRDefault="0057031F" w:rsidP="00CC1B5D">
            <w:pPr>
              <w:spacing w:line="288" w:lineRule="auto"/>
              <w:ind w:left="120"/>
              <w:rPr>
                <w:rFonts w:ascii="Calibri Light" w:hAnsi="Calibri Light" w:cs="Calibri Light"/>
                <w:color w:val="008CBE"/>
                <w:sz w:val="28"/>
                <w:szCs w:val="22"/>
              </w:rPr>
            </w:pPr>
            <w:r w:rsidRPr="00383813">
              <w:rPr>
                <w:rFonts w:ascii="Calibri Light" w:hAnsi="Calibri Light" w:cs="Calibri Light"/>
                <w:color w:val="008CBE"/>
                <w:sz w:val="28"/>
                <w:szCs w:val="22"/>
              </w:rPr>
              <w:t>Classroom</w:t>
            </w:r>
            <w:r w:rsidR="00B03CEB" w:rsidRPr="00383813">
              <w:rPr>
                <w:rFonts w:ascii="Calibri Light" w:hAnsi="Calibri Light" w:cs="Calibri Light"/>
                <w:color w:val="008CBE"/>
                <w:sz w:val="28"/>
                <w:szCs w:val="22"/>
              </w:rPr>
              <w:t xml:space="preserve"> Level Data</w:t>
            </w:r>
          </w:p>
          <w:p w14:paraId="2D1A0BFA" w14:textId="46C2C517" w:rsidR="003F7657" w:rsidRPr="00383813" w:rsidRDefault="00D44DAE" w:rsidP="00CC1B5D">
            <w:pPr>
              <w:spacing w:line="288" w:lineRule="auto"/>
              <w:ind w:left="120"/>
              <w:rPr>
                <w:rFonts w:ascii="Calibri Light" w:hAnsi="Calibri Light" w:cs="Calibri Light"/>
                <w:sz w:val="22"/>
                <w:szCs w:val="22"/>
              </w:rPr>
            </w:pPr>
            <w:r w:rsidRPr="00383813">
              <w:rPr>
                <w:rFonts w:ascii="Calibri Light" w:hAnsi="Calibri Light" w:cs="Calibri Light"/>
                <w:i/>
                <w:sz w:val="18"/>
                <w:szCs w:val="22"/>
              </w:rPr>
              <w:t>(E.g. Report cards, individual p</w:t>
            </w:r>
            <w:r w:rsidR="0057031F" w:rsidRPr="00383813">
              <w:rPr>
                <w:rFonts w:ascii="Calibri Light" w:hAnsi="Calibri Light" w:cs="Calibri Light"/>
                <w:i/>
                <w:sz w:val="18"/>
                <w:szCs w:val="22"/>
              </w:rPr>
              <w:t>rogram</w:t>
            </w:r>
            <w:r w:rsidRPr="00383813">
              <w:rPr>
                <w:rFonts w:ascii="Calibri Light" w:hAnsi="Calibri Light" w:cs="Calibri Light"/>
                <w:i/>
                <w:sz w:val="18"/>
                <w:szCs w:val="22"/>
              </w:rPr>
              <w:t xml:space="preserve"> plans, formative assessments, literacy s</w:t>
            </w:r>
            <w:r w:rsidR="0057031F" w:rsidRPr="00383813">
              <w:rPr>
                <w:rFonts w:ascii="Calibri Light" w:hAnsi="Calibri Light" w:cs="Calibri Light"/>
                <w:i/>
                <w:sz w:val="18"/>
                <w:szCs w:val="22"/>
              </w:rPr>
              <w:t xml:space="preserve">cores, </w:t>
            </w:r>
            <w:r w:rsidR="00B03CEB" w:rsidRPr="00383813">
              <w:rPr>
                <w:rFonts w:ascii="Calibri Light" w:hAnsi="Calibri Light" w:cs="Calibri Light"/>
                <w:i/>
                <w:sz w:val="18"/>
                <w:szCs w:val="22"/>
              </w:rPr>
              <w:t xml:space="preserve">OurSCHOOL Parent, Teacher, and </w:t>
            </w:r>
            <w:r w:rsidR="00B03CEB" w:rsidRPr="00383813">
              <w:rPr>
                <w:rFonts w:ascii="Calibri Light" w:hAnsi="Calibri Light" w:cs="Calibri Light"/>
                <w:i/>
                <w:sz w:val="18"/>
                <w:szCs w:val="18"/>
              </w:rPr>
              <w:t>Student surveys</w:t>
            </w:r>
            <w:r w:rsidR="0057031F" w:rsidRPr="00383813">
              <w:rPr>
                <w:rFonts w:ascii="Calibri Light" w:hAnsi="Calibri Light" w:cs="Calibri Light"/>
                <w:i/>
                <w:sz w:val="18"/>
                <w:szCs w:val="18"/>
              </w:rPr>
              <w:t>)</w:t>
            </w:r>
            <w:r w:rsidR="007572DC">
              <w:rPr>
                <w:rFonts w:ascii="Calibri Light" w:hAnsi="Calibri Light" w:cs="Calibri Light"/>
                <w:i/>
                <w:sz w:val="18"/>
                <w:szCs w:val="18"/>
              </w:rPr>
              <w:t xml:space="preserve"> etc.</w:t>
            </w:r>
            <w:bookmarkStart w:id="0" w:name="_GoBack"/>
            <w:bookmarkEnd w:id="0"/>
          </w:p>
        </w:tc>
        <w:tc>
          <w:tcPr>
            <w:tcW w:w="8070" w:type="dxa"/>
            <w:tcBorders>
              <w:left w:val="single" w:sz="8" w:space="0" w:color="008CBE"/>
            </w:tcBorders>
          </w:tcPr>
          <w:p w14:paraId="5B4A4325" w14:textId="77777777" w:rsidR="003F7657" w:rsidRDefault="003F7657" w:rsidP="002F6C48"/>
        </w:tc>
      </w:tr>
    </w:tbl>
    <w:p w14:paraId="7D5FE24A" w14:textId="590D5EF0" w:rsidR="003F7657" w:rsidRPr="00383813" w:rsidRDefault="003F7657" w:rsidP="00CF4CDF">
      <w:pPr>
        <w:tabs>
          <w:tab w:val="left" w:pos="3360"/>
        </w:tabs>
        <w:rPr>
          <w:sz w:val="12"/>
          <w:szCs w:val="24"/>
        </w:rPr>
      </w:pPr>
    </w:p>
    <w:sectPr w:rsidR="003F7657" w:rsidRPr="00383813" w:rsidSect="00383813">
      <w:footerReference w:type="default" r:id="rId10"/>
      <w:headerReference w:type="first" r:id="rId11"/>
      <w:footerReference w:type="first" r:id="rId12"/>
      <w:pgSz w:w="15840" w:h="12240" w:orient="landscape"/>
      <w:pgMar w:top="810" w:right="1440" w:bottom="270" w:left="1440" w:header="720" w:footer="28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F27920" w14:textId="77777777" w:rsidR="00957704" w:rsidRDefault="00957704">
      <w:pPr>
        <w:spacing w:after="0" w:line="240" w:lineRule="auto"/>
      </w:pPr>
      <w:r>
        <w:separator/>
      </w:r>
    </w:p>
  </w:endnote>
  <w:endnote w:type="continuationSeparator" w:id="0">
    <w:p w14:paraId="54E122BB" w14:textId="77777777" w:rsidR="00957704" w:rsidRDefault="00957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25797288"/>
      <w:docPartObj>
        <w:docPartGallery w:val="Page Numbers (Bottom of Page)"/>
        <w:docPartUnique/>
      </w:docPartObj>
    </w:sdtPr>
    <w:sdtEndPr>
      <w:rPr>
        <w:noProof/>
        <w:color w:val="008FBE"/>
      </w:rPr>
    </w:sdtEndPr>
    <w:sdtContent>
      <w:p w14:paraId="54C18DC3" w14:textId="0175BF8F" w:rsidR="003F7657" w:rsidRPr="00474A43" w:rsidRDefault="00F675D3" w:rsidP="003F7657">
        <w:pPr>
          <w:pStyle w:val="Footer"/>
          <w:rPr>
            <w:lang w:val="en-US"/>
          </w:rPr>
        </w:pPr>
        <w:r>
          <w:rPr>
            <w:lang w:val="en-US"/>
          </w:rPr>
          <w:t>© 2019</w:t>
        </w:r>
        <w:r w:rsidR="003F7657" w:rsidRPr="00474A43">
          <w:rPr>
            <w:lang w:val="en-US"/>
          </w:rPr>
          <w:t xml:space="preserve"> The Learning Bar Inc. All rights reserved.</w:t>
        </w:r>
      </w:p>
      <w:p w14:paraId="69036589" w14:textId="3EB150A2" w:rsidR="003F7657" w:rsidRPr="003F7657" w:rsidRDefault="003F7657">
        <w:pPr>
          <w:pStyle w:val="Footer"/>
          <w:jc w:val="right"/>
          <w:rPr>
            <w:color w:val="008FBE"/>
          </w:rPr>
        </w:pPr>
        <w:r w:rsidRPr="003F7657">
          <w:rPr>
            <w:color w:val="008FBE"/>
          </w:rPr>
          <w:fldChar w:fldCharType="begin"/>
        </w:r>
        <w:r w:rsidRPr="003F7657">
          <w:rPr>
            <w:color w:val="008FBE"/>
          </w:rPr>
          <w:instrText xml:space="preserve"> PAGE   \* MERGEFORMAT </w:instrText>
        </w:r>
        <w:r w:rsidRPr="003F7657">
          <w:rPr>
            <w:color w:val="008FBE"/>
          </w:rPr>
          <w:fldChar w:fldCharType="separate"/>
        </w:r>
        <w:r w:rsidR="00B03CEB">
          <w:rPr>
            <w:noProof/>
            <w:color w:val="008FBE"/>
          </w:rPr>
          <w:t>2</w:t>
        </w:r>
        <w:r w:rsidRPr="003F7657">
          <w:rPr>
            <w:noProof/>
            <w:color w:val="008FBE"/>
          </w:rPr>
          <w:fldChar w:fldCharType="end"/>
        </w:r>
      </w:p>
    </w:sdtContent>
  </w:sdt>
  <w:p w14:paraId="309E018E" w14:textId="573A0CA1" w:rsidR="003F7657" w:rsidRDefault="003F76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FACA10" w14:textId="77777777" w:rsidR="00383813" w:rsidRDefault="00383813" w:rsidP="00474A43">
    <w:pPr>
      <w:pStyle w:val="Footer"/>
      <w:rPr>
        <w:sz w:val="16"/>
        <w:lang w:val="en-US"/>
      </w:rPr>
    </w:pPr>
    <w:bookmarkStart w:id="1" w:name="_Hlk533081706"/>
    <w:bookmarkStart w:id="2" w:name="_Hlk533081774"/>
  </w:p>
  <w:p w14:paraId="0418F2D4" w14:textId="3B6C0B50" w:rsidR="00474A43" w:rsidRPr="00474A43" w:rsidRDefault="00F675D3" w:rsidP="00474A43">
    <w:pPr>
      <w:pStyle w:val="Footer"/>
      <w:rPr>
        <w:lang w:val="en-US"/>
      </w:rPr>
    </w:pPr>
    <w:r w:rsidRPr="00CC1B5D">
      <w:rPr>
        <w:sz w:val="16"/>
        <w:lang w:val="en-US"/>
      </w:rPr>
      <w:t>© 2019</w:t>
    </w:r>
    <w:r w:rsidR="00474A43" w:rsidRPr="00CC1B5D">
      <w:rPr>
        <w:sz w:val="16"/>
        <w:lang w:val="en-US"/>
      </w:rPr>
      <w:t xml:space="preserve"> The Learning Bar Inc. All rights reserved.</w:t>
    </w:r>
    <w:bookmarkEnd w:id="1"/>
  </w:p>
  <w:bookmarkEnd w:id="2"/>
  <w:p w14:paraId="4EF8E190" w14:textId="73079EC6" w:rsidR="00474A43" w:rsidRPr="003F7657" w:rsidRDefault="003F7657" w:rsidP="003F7657">
    <w:pPr>
      <w:pStyle w:val="Footer"/>
      <w:jc w:val="right"/>
      <w:rPr>
        <w:color w:val="008FBE"/>
      </w:rPr>
    </w:pPr>
    <w:r w:rsidRPr="003F7657">
      <w:rPr>
        <w:color w:val="008FBE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B0D0A6" w14:textId="77777777" w:rsidR="00957704" w:rsidRDefault="00957704">
      <w:pPr>
        <w:spacing w:after="0" w:line="240" w:lineRule="auto"/>
      </w:pPr>
      <w:r>
        <w:separator/>
      </w:r>
    </w:p>
  </w:footnote>
  <w:footnote w:type="continuationSeparator" w:id="0">
    <w:p w14:paraId="1A2851BD" w14:textId="77777777" w:rsidR="00957704" w:rsidRDefault="00957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EB1386" w14:textId="1274D90F" w:rsidR="00AB2207" w:rsidRDefault="000100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b/>
        <w:noProof/>
        <w:color w:val="002060"/>
        <w:sz w:val="24"/>
        <w:szCs w:val="24"/>
      </w:rPr>
      <w:drawing>
        <wp:anchor distT="0" distB="0" distL="114300" distR="114300" simplePos="0" relativeHeight="251662336" behindDoc="0" locked="0" layoutInCell="1" allowOverlap="1" wp14:anchorId="393C4140" wp14:editId="27B7CF45">
          <wp:simplePos x="0" y="0"/>
          <wp:positionH relativeFrom="column">
            <wp:posOffset>6879695</wp:posOffset>
          </wp:positionH>
          <wp:positionV relativeFrom="paragraph">
            <wp:posOffset>238125</wp:posOffset>
          </wp:positionV>
          <wp:extent cx="1253030" cy="250219"/>
          <wp:effectExtent l="0" t="0" r="444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3030" cy="2502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FBCD763" wp14:editId="7A9FB2C0">
              <wp:simplePos x="0" y="0"/>
              <wp:positionH relativeFrom="margin">
                <wp:posOffset>-185124</wp:posOffset>
              </wp:positionH>
              <wp:positionV relativeFrom="paragraph">
                <wp:posOffset>-75733</wp:posOffset>
              </wp:positionV>
              <wp:extent cx="7070955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07095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8CBE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06F14A" id="Straight Connector 3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4.6pt,-5.95pt" to="542.15pt,-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NN67wEAACYEAAAOAAAAZHJzL2Uyb0RvYy54bWysU8tu2zAQvBfIPxC815IdpE4FywHqJO2h&#10;aI2m/QCaIiUCfGHJWvLfd0nJipG0PRS9ECR3d2ZnuNzcDUaTo4CgnK3pclFSIix3jbJtTX98f3x7&#10;S0mIzDZMOytqehKB3m2v3mx6X4mV65xuBBAEsaHqfU27GH1VFIF3wrCwcF5YDEoHhkU8Qls0wHpE&#10;N7pYleW7onfQeHBchIC392OQbjO+lILHr1IGEYmuKfYW8wp5PaS12G5Y1QLzneJTG+wfujBMWSSd&#10;oe5ZZOQnqFdQRnFwwcm44M4UTkrFRdaAapblCzVPHfMia0Fzgp9tCv8Pln857oGopqbXlFhm8Ime&#10;IjDVdpHsnLVooANynXzqfagwfWf3MJ2C30MSPUgwRGrlP+EIZBtQGBmyy6fZZTFEwvFyXa7L9zc3&#10;lPBzrBghEpSHED8KZ0ja1FQrmwxgFTt+DhFpMfWckq61JT1yrtZlmdOC06p5VFqnYID2sNNAjiw9&#10;fnm7+/CQdCDERRqetE3ZIk/LxJK0juryLp60GOm+CYluoYrVyJfmVMwkjHNh43Ji0RazU5nEhubC&#10;qdG/FU75z13NxaO7+Xf8iXXUcWZ2Ns7FRlkHv2s7DueW5ZiPJl3oTtuDa0753XMAhzH7OH2cNO2X&#10;51z+/L23vwAAAP//AwBQSwMEFAAGAAgAAAAhAJI9rCLfAAAADAEAAA8AAABkcnMvZG93bnJldi54&#10;bWxMj01Lw0AQhu+C/2EZwYu0u0lF2phNEb8uQqGt4HWSjEk0Oxuzu238925B0Nt8PLzzTL6eTC8O&#10;NLrOsoZkrkAQV7buuNHwun+aLUE4j1xjb5k0fJODdXF+lmNW2yNv6bDzjYgh7DLU0Ho/ZFK6qiWD&#10;bm4H4rh7t6NBH9uxkfWIxxhuepkqdSMNdhwvtDjQfUvV5y4YDRt8edsoX+6/HtWzCg8f4WoxBa0v&#10;L6a7WxCeJv8Hw0k/qkMRnUobuHai1zBLV2lEY5EkKxAnQi2vFyDK35Escvn/ieIHAAD//wMAUEsB&#10;Ai0AFAAGAAgAAAAhALaDOJL+AAAA4QEAABMAAAAAAAAAAAAAAAAAAAAAAFtDb250ZW50X1R5cGVz&#10;XS54bWxQSwECLQAUAAYACAAAACEAOP0h/9YAAACUAQAACwAAAAAAAAAAAAAAAAAvAQAAX3JlbHMv&#10;LnJlbHNQSwECLQAUAAYACAAAACEANjzTeu8BAAAmBAAADgAAAAAAAAAAAAAAAAAuAgAAZHJzL2Uy&#10;b0RvYy54bWxQSwECLQAUAAYACAAAACEAkj2sIt8AAAAMAQAADwAAAAAAAAAAAAAAAABJBAAAZHJz&#10;L2Rvd25yZXYueG1sUEsFBgAAAAAEAAQA8wAAAFUFAAAAAA==&#10;" strokecolor="#008cbe" strokeweight="1pt">
              <w10:wrap anchorx="margin"/>
            </v:line>
          </w:pict>
        </mc:Fallback>
      </mc:AlternateContent>
    </w:r>
    <w:r>
      <w:rPr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995C05" wp14:editId="256C17CA">
              <wp:simplePos x="0" y="0"/>
              <wp:positionH relativeFrom="column">
                <wp:posOffset>8137295</wp:posOffset>
              </wp:positionH>
              <wp:positionV relativeFrom="paragraph">
                <wp:posOffset>-73556</wp:posOffset>
              </wp:positionV>
              <wp:extent cx="268262" cy="0"/>
              <wp:effectExtent l="0" t="0" r="0" b="0"/>
              <wp:wrapNone/>
              <wp:docPr id="13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68262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8CBE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09AD8DA" id="Straight Connector 13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40.75pt,-5.8pt" to="661.85pt,-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yUx3wEAAB0EAAAOAAAAZHJzL2Uyb0RvYy54bWysU8uO0zAU3SPxD5b3NGmQShU1HYkOwwZB&#10;xQwf4Dp2YskvXZsm/XuunTStAIGE2Di+vo/zsLN7GI0mZwFBOdvQ9aqkRFjuWmW7hn57eXqzpSRE&#10;ZlumnRUNvYhAH/avX+0GX4vK9U63AggOsaEefEP7GH1dFIH3wrCwcl5YTEoHhkUMoStaYANON7qo&#10;ynJTDA5aD46LEPD0cUrSfZ4vpeDxi5RBRKIbitxiXiGvp7QW+x2rO2C+V3ymwf6BhWHKIugy6pFF&#10;Rr6D+mWUURxccDKuuDOFk1JxkTWgmnX5k5rnnnmRtaA5wS82hf83ln8+H4GoFu/uLSWWGbyj5whM&#10;dX0kB2ctOuiAYBKdGnyoseFgjzBHwR8hyR4lmPRFQWTM7l4Wd8UYCcfDarOtNhUl/Joqbn0eQvwo&#10;nCFp01CtbNLNanb+FCJiYem1JB1rSwZkXL0ry1wWnFbtk9I6JQN0p4MGcmbpzsvt4f2HRB5H3JVh&#10;pG2qFvmRzChJ4CQp7+JFiwnuq5BoUhIx4aXnKRYQxrmwcT2jaIvVqU0ioaVxJvqnxrn+xmppXv8d&#10;ddJxRXY2Ls1GWQe/GxDHK2U51aNJd7rT9uTaS77snMA3mH2c/5f0yO/j3H77q/c/AAAA//8DAFBL&#10;AwQUAAYACAAAACEAqr0I++EAAAANAQAADwAAAGRycy9kb3ducmV2LnhtbEyPTUvDQBCG74L/YRnB&#10;S2k3m9IaYjZFlOLFD4wePG6zYxLMzobsto3+eqcg6PGdeXjnmWIzuV4ccAydJw1qkYBAqr3tqNHw&#10;9rqdZyBCNGRN7wk1fGGATXl+Vpjc+iO94KGKjeASCrnR0MY45FKGukVnwsIPSLz78KMzkePYSDua&#10;I5e7XqZJspbOdMQXWjPgbYv1Z7V3Gu5nNqufH++2bvXwrVQlZ+9PErW+vJhurkFEnOIfDCd9VoeS&#10;nXZ+TzaInnOaqRWzGuZKrUGckGW6vAKx+x3JspD/vyh/AAAA//8DAFBLAQItABQABgAIAAAAIQC2&#10;gziS/gAAAOEBAAATAAAAAAAAAAAAAAAAAAAAAABbQ29udGVudF9UeXBlc10ueG1sUEsBAi0AFAAG&#10;AAgAAAAhADj9If/WAAAAlAEAAAsAAAAAAAAAAAAAAAAALwEAAF9yZWxzLy5yZWxzUEsBAi0AFAAG&#10;AAgAAAAhAGu7JTHfAQAAHQQAAA4AAAAAAAAAAAAAAAAALgIAAGRycy9lMm9Eb2MueG1sUEsBAi0A&#10;FAAGAAgAAAAhAKq9CPvhAAAADQEAAA8AAAAAAAAAAAAAAAAAOQQAAGRycy9kb3ducmV2LnhtbFBL&#10;BQYAAAAABAAEAPMAAABHBQAAAAA=&#10;" strokecolor="#008cbe" strokeweight="1pt"/>
          </w:pict>
        </mc:Fallback>
      </mc:AlternateContent>
    </w:r>
    <w:r>
      <w:rPr>
        <w:noProof/>
        <w:color w:val="000000" w:themeColor="text1"/>
      </w:rPr>
      <w:drawing>
        <wp:anchor distT="0" distB="0" distL="114300" distR="114300" simplePos="0" relativeHeight="251659264" behindDoc="1" locked="0" layoutInCell="1" allowOverlap="1" wp14:anchorId="3ED97068" wp14:editId="36BA1F52">
          <wp:simplePos x="0" y="0"/>
          <wp:positionH relativeFrom="column">
            <wp:posOffset>6621145</wp:posOffset>
          </wp:positionH>
          <wp:positionV relativeFrom="paragraph">
            <wp:posOffset>-293065</wp:posOffset>
          </wp:positionV>
          <wp:extent cx="1864081" cy="496222"/>
          <wp:effectExtent l="0" t="0" r="3175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ab-0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4081" cy="4962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977B6">
      <w:rPr>
        <w:noProof/>
        <w:color w:val="000000" w:themeColor="text1"/>
        <w:highlight w:val="whit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D5068F4" wp14:editId="30D71C27">
              <wp:simplePos x="0" y="0"/>
              <wp:positionH relativeFrom="column">
                <wp:posOffset>6772275</wp:posOffset>
              </wp:positionH>
              <wp:positionV relativeFrom="paragraph">
                <wp:posOffset>-180975</wp:posOffset>
              </wp:positionV>
              <wp:extent cx="1428750" cy="352425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8750" cy="3524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4FE94C" w14:textId="77777777" w:rsidR="000100EF" w:rsidRPr="004C071D" w:rsidRDefault="000100EF" w:rsidP="000100EF">
                          <w:pPr>
                            <w:jc w:val="center"/>
                            <w:rPr>
                              <w:rFonts w:asciiTheme="majorHAnsi" w:hAnsiTheme="majorHAnsi" w:cstheme="majorHAnsi"/>
                              <w:b/>
                              <w:caps/>
                              <w:color w:val="FFFFFF" w:themeColor="background1"/>
                              <w:sz w:val="28"/>
                              <w:szCs w:val="32"/>
                            </w:rPr>
                          </w:pPr>
                          <w:r w:rsidRPr="004C071D">
                            <w:rPr>
                              <w:rFonts w:asciiTheme="majorHAnsi" w:hAnsiTheme="majorHAnsi" w:cstheme="majorHAnsi"/>
                              <w:b/>
                              <w:caps/>
                              <w:color w:val="FFFFFF" w:themeColor="background1"/>
                              <w:sz w:val="28"/>
                              <w:szCs w:val="32"/>
                            </w:rPr>
                            <w:t>WorksheeT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5068F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33.25pt;margin-top:-14.25pt;width:112.5pt;height:27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wYkCAIAAPIDAAAOAAAAZHJzL2Uyb0RvYy54bWysU9tu2zAMfR+wfxD0vjjxkjY14hRduw4D&#10;ugvQ7gMYWY6FSaImKbGzrx8lp2nQvQ3zgyCa5CHPIbW6Hoxme+mDQlvz2WTKmbQCG2W3Nf/xdP9u&#10;yVmIYBvQaGXNDzLw6/XbN6veVbLEDnUjPSMQG6re1byL0VVFEUQnDYQJOmnJ2aI3EMn026Lx0BO6&#10;0UU5nV4UPfrGeRQyBPp7Nzr5OuO3rRTxW9sGGZmuOfUW8+nzuUlnsV5BtfXgOiWObcA/dGFAWSp6&#10;grqDCGzn1V9QRgmPAds4EWgKbFslZOZAbGbTV2weO3AycyFxgjvJFP4frPi6/+6Zamp+wZkFQyN6&#10;kkNkH3BgZVKnd6GioEdHYXGg3zTlzDS4BxQ/A7N424Hdyhvvse8kNNTdLGUWZ6kjTkggm/4LNlQG&#10;dhEz0NB6k6QjMRih05QOp8mkVkQqOS+XlwtyCfK9X5TzcpFLQPWc7XyInyQali419zT5jA77hxBT&#10;N1A9h6RiFu+V1nn62rK+5lcLgnzlMSrScmplar6cpm9cl0Tyo21ycgSlxzsV0PbIOhEdKcdhM1Bg&#10;kmKDzYH4exyXkB4NXTr0vznraQFrHn7twEvO9GdLGl7N5vO0sdmYLy5LMvy5Z3PuASsIquaRs/F6&#10;G/OWj4xuSOtWZRleOjn2SouV1Tk+grS553aOenmq6z8AAAD//wMAUEsDBBQABgAIAAAAIQABJ6ob&#10;3wAAAAwBAAAPAAAAZHJzL2Rvd25yZXYueG1sTI/BbsIwEETvlfgHaytxA5sIUkjjINSq11alBak3&#10;Ey9J1HgdxYakf9/l1N5mtE+zM/l2dK24Yh8aTxoWcwUCqfS2oUrD58fLbA0iREPWtJ5Qww8G2BaT&#10;u9xk1g/0jtd9rASHUMiMhjrGLpMylDU6E+a+Q+Lb2ffORLZ9JW1vBg53rUyUSqUzDfGH2nT4VGP5&#10;vb84DYfX89dxqd6qZ7fqBj8qSW4jtZ7ej7tHEBHH+AfDrT5Xh4I7nfyFbBAte5WmK2Y1zJI1ixuS&#10;bBasThqSBwWyyOX/EcUvAAAA//8DAFBLAQItABQABgAIAAAAIQC2gziS/gAAAOEBAAATAAAAAAAA&#10;AAAAAAAAAAAAAABbQ29udGVudF9UeXBlc10ueG1sUEsBAi0AFAAGAAgAAAAhADj9If/WAAAAlAEA&#10;AAsAAAAAAAAAAAAAAAAALwEAAF9yZWxzLy5yZWxzUEsBAi0AFAAGAAgAAAAhAP7DBiQIAgAA8gMA&#10;AA4AAAAAAAAAAAAAAAAALgIAAGRycy9lMm9Eb2MueG1sUEsBAi0AFAAGAAgAAAAhAAEnqhvfAAAA&#10;DAEAAA8AAAAAAAAAAAAAAAAAYgQAAGRycy9kb3ducmV2LnhtbFBLBQYAAAAABAAEAPMAAABuBQAA&#10;AAA=&#10;" filled="f" stroked="f">
              <v:textbox>
                <w:txbxContent>
                  <w:p w14:paraId="274FE94C" w14:textId="77777777" w:rsidR="000100EF" w:rsidRPr="004C071D" w:rsidRDefault="000100EF" w:rsidP="000100EF">
                    <w:pPr>
                      <w:jc w:val="center"/>
                      <w:rPr>
                        <w:rFonts w:asciiTheme="majorHAnsi" w:hAnsiTheme="majorHAnsi" w:cstheme="majorHAnsi"/>
                        <w:b/>
                        <w:caps/>
                        <w:color w:val="FFFFFF" w:themeColor="background1"/>
                        <w:sz w:val="28"/>
                        <w:szCs w:val="32"/>
                      </w:rPr>
                    </w:pPr>
                    <w:r w:rsidRPr="004C071D">
                      <w:rPr>
                        <w:rFonts w:asciiTheme="majorHAnsi" w:hAnsiTheme="majorHAnsi" w:cstheme="majorHAnsi"/>
                        <w:b/>
                        <w:caps/>
                        <w:color w:val="FFFFFF" w:themeColor="background1"/>
                        <w:sz w:val="28"/>
                        <w:szCs w:val="32"/>
                      </w:rPr>
                      <w:t>WorksheeT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02AE"/>
    <w:multiLevelType w:val="multilevel"/>
    <w:tmpl w:val="93CC7BB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5205D46"/>
    <w:multiLevelType w:val="multilevel"/>
    <w:tmpl w:val="153A96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34B56F7"/>
    <w:multiLevelType w:val="hybridMultilevel"/>
    <w:tmpl w:val="25A81CD0"/>
    <w:lvl w:ilvl="0" w:tplc="B0F66F24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2196F"/>
    <w:multiLevelType w:val="hybridMultilevel"/>
    <w:tmpl w:val="E86AE8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F5D7F"/>
    <w:multiLevelType w:val="multilevel"/>
    <w:tmpl w:val="1FEE537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2767202"/>
    <w:multiLevelType w:val="multilevel"/>
    <w:tmpl w:val="0026E8C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8AC34D0"/>
    <w:multiLevelType w:val="multilevel"/>
    <w:tmpl w:val="BF34A7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07"/>
    <w:rsid w:val="000100EF"/>
    <w:rsid w:val="000242D0"/>
    <w:rsid w:val="00046597"/>
    <w:rsid w:val="0005404A"/>
    <w:rsid w:val="0006072F"/>
    <w:rsid w:val="000A6D3D"/>
    <w:rsid w:val="000C4FC8"/>
    <w:rsid w:val="000D577F"/>
    <w:rsid w:val="00100F79"/>
    <w:rsid w:val="001537FE"/>
    <w:rsid w:val="00182366"/>
    <w:rsid w:val="001C08F8"/>
    <w:rsid w:val="00207A35"/>
    <w:rsid w:val="002116C6"/>
    <w:rsid w:val="00225469"/>
    <w:rsid w:val="0022554E"/>
    <w:rsid w:val="002639D0"/>
    <w:rsid w:val="00266FA0"/>
    <w:rsid w:val="00273483"/>
    <w:rsid w:val="00283B3C"/>
    <w:rsid w:val="002878CB"/>
    <w:rsid w:val="002A3639"/>
    <w:rsid w:val="00327BBB"/>
    <w:rsid w:val="00351DF2"/>
    <w:rsid w:val="00383813"/>
    <w:rsid w:val="003939B4"/>
    <w:rsid w:val="003D1E3E"/>
    <w:rsid w:val="003F7657"/>
    <w:rsid w:val="00440A48"/>
    <w:rsid w:val="00455D26"/>
    <w:rsid w:val="0046244D"/>
    <w:rsid w:val="00474A43"/>
    <w:rsid w:val="00483963"/>
    <w:rsid w:val="004904EA"/>
    <w:rsid w:val="004D51D9"/>
    <w:rsid w:val="004E42EE"/>
    <w:rsid w:val="004F1F10"/>
    <w:rsid w:val="004F47E3"/>
    <w:rsid w:val="0057031F"/>
    <w:rsid w:val="00581124"/>
    <w:rsid w:val="00583765"/>
    <w:rsid w:val="005902C1"/>
    <w:rsid w:val="005C30B8"/>
    <w:rsid w:val="005C4CA8"/>
    <w:rsid w:val="005E349B"/>
    <w:rsid w:val="005F3462"/>
    <w:rsid w:val="006D50C5"/>
    <w:rsid w:val="0072074C"/>
    <w:rsid w:val="0074081F"/>
    <w:rsid w:val="007455B4"/>
    <w:rsid w:val="007572DC"/>
    <w:rsid w:val="00774F66"/>
    <w:rsid w:val="007A3112"/>
    <w:rsid w:val="007C64AA"/>
    <w:rsid w:val="007D66F7"/>
    <w:rsid w:val="007E48B5"/>
    <w:rsid w:val="007F69D6"/>
    <w:rsid w:val="00825B45"/>
    <w:rsid w:val="00855439"/>
    <w:rsid w:val="00866E43"/>
    <w:rsid w:val="00891A3A"/>
    <w:rsid w:val="008954DF"/>
    <w:rsid w:val="008E11D5"/>
    <w:rsid w:val="008F1324"/>
    <w:rsid w:val="009046AF"/>
    <w:rsid w:val="00904DA3"/>
    <w:rsid w:val="00910D87"/>
    <w:rsid w:val="00936A7F"/>
    <w:rsid w:val="009453DF"/>
    <w:rsid w:val="00957704"/>
    <w:rsid w:val="00960BFD"/>
    <w:rsid w:val="0098440F"/>
    <w:rsid w:val="009D5899"/>
    <w:rsid w:val="009E2D0B"/>
    <w:rsid w:val="009F3241"/>
    <w:rsid w:val="00A00721"/>
    <w:rsid w:val="00A05738"/>
    <w:rsid w:val="00A33A63"/>
    <w:rsid w:val="00A60965"/>
    <w:rsid w:val="00A94B5D"/>
    <w:rsid w:val="00AB2207"/>
    <w:rsid w:val="00AD665E"/>
    <w:rsid w:val="00AD769A"/>
    <w:rsid w:val="00AF0957"/>
    <w:rsid w:val="00B03CEB"/>
    <w:rsid w:val="00B46CEF"/>
    <w:rsid w:val="00B60DBD"/>
    <w:rsid w:val="00B80F9E"/>
    <w:rsid w:val="00B87467"/>
    <w:rsid w:val="00BF0778"/>
    <w:rsid w:val="00BF4AE1"/>
    <w:rsid w:val="00C13086"/>
    <w:rsid w:val="00C323FA"/>
    <w:rsid w:val="00C45AAA"/>
    <w:rsid w:val="00C7614C"/>
    <w:rsid w:val="00CA1BF2"/>
    <w:rsid w:val="00CC1B5D"/>
    <w:rsid w:val="00CC2815"/>
    <w:rsid w:val="00CF4CDF"/>
    <w:rsid w:val="00D1543C"/>
    <w:rsid w:val="00D332D1"/>
    <w:rsid w:val="00D44DAE"/>
    <w:rsid w:val="00D5068A"/>
    <w:rsid w:val="00D90349"/>
    <w:rsid w:val="00DE067B"/>
    <w:rsid w:val="00E109EF"/>
    <w:rsid w:val="00E2162D"/>
    <w:rsid w:val="00E53F4E"/>
    <w:rsid w:val="00E84DB7"/>
    <w:rsid w:val="00EF6FC4"/>
    <w:rsid w:val="00F14242"/>
    <w:rsid w:val="00F3641B"/>
    <w:rsid w:val="00F63049"/>
    <w:rsid w:val="00F675D3"/>
    <w:rsid w:val="00F73567"/>
    <w:rsid w:val="00FA54F9"/>
    <w:rsid w:val="00FB2EED"/>
    <w:rsid w:val="00FC56B5"/>
    <w:rsid w:val="00FD1E68"/>
    <w:rsid w:val="00FD2971"/>
    <w:rsid w:val="00FE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68A1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7455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5B4"/>
  </w:style>
  <w:style w:type="paragraph" w:styleId="Footer">
    <w:name w:val="footer"/>
    <w:basedOn w:val="Normal"/>
    <w:link w:val="FooterChar"/>
    <w:uiPriority w:val="99"/>
    <w:unhideWhenUsed/>
    <w:rsid w:val="007455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5B4"/>
  </w:style>
  <w:style w:type="paragraph" w:styleId="ListParagraph">
    <w:name w:val="List Paragraph"/>
    <w:basedOn w:val="Normal"/>
    <w:uiPriority w:val="34"/>
    <w:qFormat/>
    <w:rsid w:val="00327BBB"/>
    <w:pPr>
      <w:ind w:left="720"/>
      <w:contextualSpacing/>
    </w:pPr>
  </w:style>
  <w:style w:type="character" w:customStyle="1" w:styleId="SubtitleChar">
    <w:name w:val="Subtitle Char"/>
    <w:link w:val="Subtitle"/>
    <w:uiPriority w:val="11"/>
    <w:rsid w:val="001C08F8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itleChar">
    <w:name w:val="Title Char"/>
    <w:link w:val="Title"/>
    <w:uiPriority w:val="10"/>
    <w:rsid w:val="001C08F8"/>
    <w:rPr>
      <w:b/>
      <w:sz w:val="72"/>
      <w:szCs w:val="72"/>
    </w:rPr>
  </w:style>
  <w:style w:type="table" w:styleId="TableGrid">
    <w:name w:val="Table Grid"/>
    <w:basedOn w:val="TableNormal"/>
    <w:uiPriority w:val="39"/>
    <w:rsid w:val="001C08F8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66F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6F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6F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6F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6FA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6F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FA0"/>
    <w:rPr>
      <w:rFonts w:ascii="Segoe UI" w:hAnsi="Segoe UI" w:cs="Segoe UI"/>
      <w:sz w:val="18"/>
      <w:szCs w:val="18"/>
    </w:rPr>
  </w:style>
  <w:style w:type="table" w:styleId="TableGridLight">
    <w:name w:val="Grid Table Light"/>
    <w:basedOn w:val="TableNormal"/>
    <w:uiPriority w:val="40"/>
    <w:rsid w:val="00CC1B5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OurSCHOOL_Worksheet_Sources of Data</Template>
  <TotalTime>8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Lorna</dc:creator>
  <cp:keywords>OS, Woorksheet</cp:keywords>
  <cp:lastModifiedBy>MelissaFoote</cp:lastModifiedBy>
  <cp:revision>4</cp:revision>
  <cp:lastPrinted>2018-07-17T17:33:00Z</cp:lastPrinted>
  <dcterms:created xsi:type="dcterms:W3CDTF">2019-03-01T20:31:00Z</dcterms:created>
  <dcterms:modified xsi:type="dcterms:W3CDTF">2019-03-19T19:13:00Z</dcterms:modified>
</cp:coreProperties>
</file>